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E9CB" w14:textId="18C68967" w:rsidR="0047323F" w:rsidRDefault="00200F4A" w:rsidP="00200F4A">
      <w:pPr>
        <w:widowControl w:val="0"/>
        <w:tabs>
          <w:tab w:val="left" w:pos="2295"/>
          <w:tab w:val="center" w:pos="4679"/>
        </w:tabs>
        <w:ind w:right="2"/>
        <w:outlineLvl w:val="1"/>
        <w:rPr>
          <w:rFonts w:eastAsia="Arial" w:cs="Times New Roman"/>
          <w:b/>
          <w:bCs/>
          <w:szCs w:val="24"/>
        </w:rPr>
      </w:pPr>
      <w:r>
        <w:rPr>
          <w:rFonts w:eastAsia="Arial" w:cs="Times New Roman"/>
          <w:b/>
          <w:bCs/>
          <w:szCs w:val="24"/>
        </w:rPr>
        <w:tab/>
      </w:r>
      <w:r>
        <w:rPr>
          <w:rFonts w:eastAsia="Arial" w:cs="Times New Roman"/>
          <w:b/>
          <w:bCs/>
          <w:szCs w:val="24"/>
        </w:rPr>
        <w:tab/>
      </w:r>
      <w:r w:rsidR="00C7409D">
        <w:rPr>
          <w:rFonts w:eastAsia="Arial" w:cs="Times New Roman"/>
          <w:b/>
          <w:bCs/>
          <w:szCs w:val="24"/>
        </w:rPr>
        <w:t xml:space="preserve">ANNEX </w:t>
      </w:r>
    </w:p>
    <w:p w14:paraId="58160CE7" w14:textId="77777777" w:rsidR="009A28EA" w:rsidRDefault="009A28EA" w:rsidP="0047323F">
      <w:pPr>
        <w:widowControl w:val="0"/>
        <w:ind w:right="2"/>
        <w:outlineLvl w:val="1"/>
        <w:rPr>
          <w:rFonts w:eastAsia="Arial" w:cs="Times New Roman"/>
          <w:b/>
          <w:bCs/>
          <w:szCs w:val="24"/>
        </w:rPr>
      </w:pPr>
    </w:p>
    <w:p w14:paraId="60F9D2EE" w14:textId="0A2D03F1" w:rsidR="0047323F" w:rsidRPr="00CD205F" w:rsidRDefault="0047323F" w:rsidP="0047323F">
      <w:pPr>
        <w:widowControl w:val="0"/>
        <w:ind w:right="2"/>
        <w:outlineLvl w:val="1"/>
        <w:rPr>
          <w:rFonts w:eastAsia="Arial" w:cs="Times New Roman"/>
          <w:b/>
          <w:bCs/>
          <w:szCs w:val="24"/>
        </w:rPr>
      </w:pPr>
      <w:r w:rsidRPr="00CD205F">
        <w:rPr>
          <w:rFonts w:eastAsia="Arial" w:cs="Times New Roman"/>
          <w:b/>
          <w:bCs/>
          <w:szCs w:val="24"/>
          <w:u w:val="single"/>
        </w:rPr>
        <w:t>Section</w:t>
      </w:r>
      <w:r w:rsidRPr="00CD205F">
        <w:rPr>
          <w:rFonts w:eastAsia="Arial" w:cs="Times New Roman"/>
          <w:b/>
          <w:bCs/>
          <w:szCs w:val="24"/>
        </w:rPr>
        <w:t xml:space="preserve"> </w:t>
      </w:r>
      <w:r w:rsidR="00CD205F" w:rsidRPr="00CD205F">
        <w:rPr>
          <w:rFonts w:eastAsia="Arial" w:cs="Times New Roman"/>
          <w:b/>
          <w:bCs/>
          <w:szCs w:val="24"/>
          <w:u w:val="single"/>
        </w:rPr>
        <w:t>1</w:t>
      </w:r>
      <w:r w:rsidR="006E2EFE">
        <w:rPr>
          <w:rFonts w:eastAsia="Arial" w:cs="Times New Roman"/>
          <w:b/>
          <w:bCs/>
          <w:szCs w:val="24"/>
        </w:rPr>
        <w:t>.</w:t>
      </w:r>
      <w:r w:rsidRPr="00CD205F">
        <w:rPr>
          <w:rFonts w:eastAsia="Arial" w:cs="Times New Roman"/>
          <w:b/>
          <w:bCs/>
          <w:szCs w:val="24"/>
        </w:rPr>
        <w:t xml:space="preserve"> Part II of the Manual fo</w:t>
      </w:r>
      <w:r w:rsidR="005E304C">
        <w:rPr>
          <w:rFonts w:eastAsia="Arial" w:cs="Times New Roman"/>
          <w:b/>
          <w:bCs/>
          <w:szCs w:val="24"/>
        </w:rPr>
        <w:t>r Courts-Martial, United States</w:t>
      </w:r>
      <w:r w:rsidR="005E304C" w:rsidRPr="00AA4963">
        <w:rPr>
          <w:rFonts w:eastAsia="Arial" w:cs="Times New Roman"/>
          <w:b/>
          <w:bCs/>
          <w:szCs w:val="24"/>
        </w:rPr>
        <w:t xml:space="preserve">, </w:t>
      </w:r>
      <w:r w:rsidR="00797D14">
        <w:rPr>
          <w:rFonts w:eastAsia="Arial" w:cs="Times New Roman"/>
          <w:b/>
          <w:bCs/>
          <w:szCs w:val="24"/>
        </w:rPr>
        <w:t xml:space="preserve">is </w:t>
      </w:r>
      <w:r w:rsidRPr="00CD205F">
        <w:rPr>
          <w:rFonts w:eastAsia="Arial" w:cs="Times New Roman"/>
          <w:b/>
          <w:bCs/>
          <w:szCs w:val="24"/>
        </w:rPr>
        <w:t>amended as follows:</w:t>
      </w:r>
    </w:p>
    <w:p w14:paraId="6B1DEC92" w14:textId="77777777" w:rsidR="0047323F" w:rsidRDefault="0047323F" w:rsidP="0047323F">
      <w:pPr>
        <w:widowControl w:val="0"/>
        <w:ind w:right="2"/>
        <w:outlineLvl w:val="1"/>
        <w:rPr>
          <w:rFonts w:eastAsia="Arial" w:cs="Times New Roman"/>
          <w:b/>
          <w:bCs/>
          <w:szCs w:val="24"/>
        </w:rPr>
      </w:pPr>
    </w:p>
    <w:p w14:paraId="1F65A184" w14:textId="4D6686F5" w:rsidR="00F20BE3" w:rsidRPr="00F20BE3" w:rsidRDefault="004A6721" w:rsidP="00E326FA">
      <w:pPr>
        <w:widowControl w:val="0"/>
        <w:spacing w:line="480" w:lineRule="auto"/>
        <w:rPr>
          <w:b/>
          <w:bCs/>
          <w:szCs w:val="24"/>
        </w:rPr>
      </w:pPr>
      <w:r>
        <w:rPr>
          <w:rFonts w:eastAsia="Times New Roman" w:cs="Times New Roman"/>
          <w:b/>
          <w:szCs w:val="24"/>
          <w:lang w:val="en"/>
        </w:rPr>
        <w:t>(a</w:t>
      </w:r>
      <w:r w:rsidRPr="00E326FA">
        <w:rPr>
          <w:rFonts w:eastAsia="Times New Roman" w:cs="Times New Roman"/>
          <w:b/>
          <w:szCs w:val="24"/>
          <w:lang w:val="en"/>
        </w:rPr>
        <w:t xml:space="preserve">) </w:t>
      </w:r>
      <w:r w:rsidR="00E85EB5" w:rsidRPr="00E326FA">
        <w:rPr>
          <w:b/>
          <w:bCs/>
          <w:szCs w:val="24"/>
        </w:rPr>
        <w:t>R.C.M. 916(e)</w:t>
      </w:r>
      <w:r w:rsidR="00E326FA" w:rsidRPr="00E326FA">
        <w:rPr>
          <w:b/>
          <w:bCs/>
          <w:szCs w:val="24"/>
        </w:rPr>
        <w:t>(3)</w:t>
      </w:r>
      <w:r w:rsidR="00E85EB5" w:rsidRPr="00E326FA">
        <w:rPr>
          <w:b/>
          <w:bCs/>
          <w:szCs w:val="24"/>
        </w:rPr>
        <w:t xml:space="preserve"> is amended </w:t>
      </w:r>
      <w:r w:rsidR="00797D14">
        <w:rPr>
          <w:b/>
          <w:bCs/>
          <w:szCs w:val="24"/>
        </w:rPr>
        <w:t xml:space="preserve">to read </w:t>
      </w:r>
      <w:r w:rsidR="00E85EB5" w:rsidRPr="00E326FA">
        <w:rPr>
          <w:b/>
          <w:bCs/>
          <w:szCs w:val="24"/>
        </w:rPr>
        <w:t>as follows:</w:t>
      </w:r>
      <w:r w:rsidR="00E85EB5" w:rsidRPr="00F20BE3">
        <w:rPr>
          <w:b/>
          <w:bCs/>
          <w:szCs w:val="24"/>
        </w:rPr>
        <w:t xml:space="preserve"> </w:t>
      </w:r>
    </w:p>
    <w:p w14:paraId="6B3EDC83" w14:textId="48EAA489" w:rsidR="00F20BE3" w:rsidRPr="00E326FA" w:rsidRDefault="00E326FA" w:rsidP="00F20BE3">
      <w:pPr>
        <w:pStyle w:val="BodyText"/>
        <w:tabs>
          <w:tab w:val="left" w:pos="634"/>
        </w:tabs>
        <w:spacing w:line="480" w:lineRule="auto"/>
        <w:ind w:left="0"/>
        <w:rPr>
          <w:color w:val="000000"/>
          <w:sz w:val="24"/>
          <w:szCs w:val="24"/>
        </w:rPr>
      </w:pPr>
      <w:r>
        <w:rPr>
          <w:color w:val="000000"/>
          <w:sz w:val="24"/>
          <w:szCs w:val="24"/>
        </w:rPr>
        <w:tab/>
      </w:r>
      <w:r w:rsidRPr="00E326FA">
        <w:rPr>
          <w:color w:val="000000"/>
          <w:sz w:val="24"/>
          <w:szCs w:val="24"/>
        </w:rPr>
        <w:t>“</w:t>
      </w:r>
      <w:r w:rsidR="00E85EB5" w:rsidRPr="00E326FA">
        <w:rPr>
          <w:color w:val="000000"/>
          <w:sz w:val="24"/>
          <w:szCs w:val="24"/>
        </w:rPr>
        <w:t xml:space="preserve">(3) </w:t>
      </w:r>
      <w:r w:rsidR="00E85EB5" w:rsidRPr="00E326FA">
        <w:rPr>
          <w:i/>
          <w:color w:val="000000"/>
          <w:sz w:val="24"/>
          <w:szCs w:val="24"/>
        </w:rPr>
        <w:t>Other assaults</w:t>
      </w:r>
      <w:r w:rsidR="00E85EB5" w:rsidRPr="00E326FA">
        <w:rPr>
          <w:color w:val="000000"/>
          <w:sz w:val="24"/>
          <w:szCs w:val="24"/>
        </w:rPr>
        <w:t>. It is a defense to any assault punishable under Article 89, 91, 128</w:t>
      </w:r>
      <w:r w:rsidR="00E85EB5" w:rsidRPr="00797D14">
        <w:rPr>
          <w:color w:val="000000"/>
          <w:sz w:val="24"/>
          <w:szCs w:val="24"/>
        </w:rPr>
        <w:t>, or 128b</w:t>
      </w:r>
      <w:r w:rsidR="00E85EB5" w:rsidRPr="00E326FA">
        <w:rPr>
          <w:color w:val="000000"/>
          <w:sz w:val="24"/>
          <w:szCs w:val="24"/>
        </w:rPr>
        <w:t xml:space="preserve"> and not listed in paragraphs (e)(1) or (2) of this rule that the accused:</w:t>
      </w:r>
    </w:p>
    <w:p w14:paraId="277F5569" w14:textId="77777777" w:rsidR="00F20BE3" w:rsidRPr="00E326FA" w:rsidRDefault="00F20BE3" w:rsidP="00F20BE3">
      <w:pPr>
        <w:pStyle w:val="BodyText"/>
        <w:tabs>
          <w:tab w:val="left" w:pos="634"/>
        </w:tabs>
        <w:spacing w:line="480" w:lineRule="auto"/>
        <w:ind w:left="0"/>
        <w:rPr>
          <w:color w:val="000000"/>
          <w:sz w:val="24"/>
          <w:szCs w:val="24"/>
        </w:rPr>
      </w:pPr>
      <w:r w:rsidRPr="00E326FA">
        <w:rPr>
          <w:color w:val="000000"/>
          <w:sz w:val="24"/>
          <w:szCs w:val="24"/>
        </w:rPr>
        <w:tab/>
      </w:r>
      <w:r w:rsidRPr="00E326FA">
        <w:rPr>
          <w:color w:val="000000"/>
          <w:sz w:val="24"/>
          <w:szCs w:val="24"/>
        </w:rPr>
        <w:tab/>
      </w:r>
      <w:r w:rsidR="00E85EB5" w:rsidRPr="00E326FA">
        <w:rPr>
          <w:color w:val="000000"/>
          <w:sz w:val="24"/>
          <w:szCs w:val="24"/>
        </w:rPr>
        <w:t>(A) Apprehended, upon reasonable grounds, that bodily harm was about to be inflicted wrongfully on the accused; and</w:t>
      </w:r>
    </w:p>
    <w:p w14:paraId="6140FC21" w14:textId="7C4DAD18" w:rsidR="00F20BE3" w:rsidRPr="00E326FA" w:rsidRDefault="00F20BE3" w:rsidP="00F20BE3">
      <w:pPr>
        <w:pStyle w:val="BodyText"/>
        <w:tabs>
          <w:tab w:val="left" w:pos="634"/>
        </w:tabs>
        <w:spacing w:line="480" w:lineRule="auto"/>
        <w:ind w:left="0"/>
        <w:rPr>
          <w:color w:val="000000"/>
          <w:sz w:val="24"/>
          <w:szCs w:val="24"/>
        </w:rPr>
      </w:pPr>
      <w:r w:rsidRPr="00E326FA">
        <w:rPr>
          <w:color w:val="000000"/>
          <w:sz w:val="24"/>
          <w:szCs w:val="24"/>
        </w:rPr>
        <w:tab/>
      </w:r>
      <w:r w:rsidRPr="00E326FA">
        <w:rPr>
          <w:color w:val="000000"/>
          <w:sz w:val="24"/>
          <w:szCs w:val="24"/>
        </w:rPr>
        <w:tab/>
      </w:r>
      <w:r w:rsidR="00E85EB5" w:rsidRPr="00E326FA">
        <w:rPr>
          <w:color w:val="000000"/>
          <w:sz w:val="24"/>
          <w:szCs w:val="24"/>
        </w:rPr>
        <w:t xml:space="preserve">(B) Believed that the force </w:t>
      </w:r>
      <w:r w:rsidR="00E85EB5" w:rsidRPr="00797D14">
        <w:rPr>
          <w:color w:val="000000"/>
          <w:sz w:val="24"/>
          <w:szCs w:val="24"/>
        </w:rPr>
        <w:t>that the accused</w:t>
      </w:r>
      <w:r w:rsidR="00E85EB5" w:rsidRPr="00E326FA">
        <w:rPr>
          <w:color w:val="000000"/>
          <w:sz w:val="24"/>
          <w:szCs w:val="24"/>
        </w:rPr>
        <w:t xml:space="preserve"> used was necessary for protection against bodily harm, provided that the force used by the accused was less than force </w:t>
      </w:r>
      <w:r w:rsidR="00E85EB5" w:rsidRPr="00E326FA">
        <w:rPr>
          <w:sz w:val="24"/>
          <w:szCs w:val="24"/>
        </w:rPr>
        <w:t xml:space="preserve">reasonably likely to </w:t>
      </w:r>
      <w:bookmarkStart w:id="0" w:name="_GoBack"/>
      <w:bookmarkEnd w:id="0"/>
      <w:r w:rsidR="00E85EB5" w:rsidRPr="00E326FA">
        <w:rPr>
          <w:color w:val="000000"/>
          <w:sz w:val="24"/>
          <w:szCs w:val="24"/>
        </w:rPr>
        <w:t>produce death or grievous bodily harm.</w:t>
      </w:r>
      <w:r w:rsidR="00E326FA" w:rsidRPr="00E326FA">
        <w:rPr>
          <w:color w:val="000000"/>
          <w:sz w:val="24"/>
          <w:szCs w:val="24"/>
        </w:rPr>
        <w:t>”</w:t>
      </w:r>
    </w:p>
    <w:p w14:paraId="5564E73F" w14:textId="594D5041" w:rsidR="00E326FA" w:rsidRPr="00E326FA" w:rsidRDefault="00E326FA" w:rsidP="00F20BE3">
      <w:pPr>
        <w:pStyle w:val="BodyText"/>
        <w:tabs>
          <w:tab w:val="left" w:pos="634"/>
        </w:tabs>
        <w:spacing w:line="480" w:lineRule="auto"/>
        <w:ind w:left="0"/>
        <w:rPr>
          <w:b/>
          <w:color w:val="000000"/>
          <w:sz w:val="24"/>
          <w:szCs w:val="24"/>
        </w:rPr>
      </w:pPr>
      <w:r w:rsidRPr="00E326FA">
        <w:rPr>
          <w:b/>
          <w:color w:val="000000"/>
          <w:sz w:val="24"/>
          <w:szCs w:val="24"/>
        </w:rPr>
        <w:t xml:space="preserve">(b) R.C.M. 916(e)(5) is amended </w:t>
      </w:r>
      <w:r w:rsidR="00797D14">
        <w:rPr>
          <w:b/>
          <w:color w:val="000000"/>
          <w:sz w:val="24"/>
          <w:szCs w:val="24"/>
        </w:rPr>
        <w:t xml:space="preserve">to read </w:t>
      </w:r>
      <w:r w:rsidRPr="00E326FA">
        <w:rPr>
          <w:b/>
          <w:color w:val="000000"/>
          <w:sz w:val="24"/>
          <w:szCs w:val="24"/>
        </w:rPr>
        <w:t>as follows:</w:t>
      </w:r>
    </w:p>
    <w:p w14:paraId="1AD6E726" w14:textId="17C84C17" w:rsidR="00F20BE3" w:rsidRDefault="00F20BE3" w:rsidP="00F20BE3">
      <w:pPr>
        <w:pStyle w:val="BodyText"/>
        <w:tabs>
          <w:tab w:val="left" w:pos="634"/>
        </w:tabs>
        <w:spacing w:line="480" w:lineRule="auto"/>
        <w:ind w:left="0"/>
        <w:rPr>
          <w:color w:val="000000"/>
          <w:sz w:val="24"/>
          <w:szCs w:val="24"/>
        </w:rPr>
      </w:pPr>
      <w:r w:rsidRPr="00E326FA">
        <w:rPr>
          <w:color w:val="000000"/>
          <w:sz w:val="24"/>
          <w:szCs w:val="24"/>
        </w:rPr>
        <w:tab/>
      </w:r>
      <w:r w:rsidR="00E326FA" w:rsidRPr="00E326FA">
        <w:rPr>
          <w:color w:val="000000"/>
          <w:sz w:val="24"/>
          <w:szCs w:val="24"/>
        </w:rPr>
        <w:t>“</w:t>
      </w:r>
      <w:r w:rsidR="00E85EB5" w:rsidRPr="00E326FA">
        <w:rPr>
          <w:color w:val="000000"/>
          <w:sz w:val="24"/>
          <w:szCs w:val="24"/>
        </w:rPr>
        <w:t xml:space="preserve">(5) </w:t>
      </w:r>
      <w:r w:rsidR="00E85EB5" w:rsidRPr="00E326FA">
        <w:rPr>
          <w:i/>
          <w:color w:val="000000"/>
          <w:sz w:val="24"/>
          <w:szCs w:val="24"/>
        </w:rPr>
        <w:t>Defense of another.</w:t>
      </w:r>
      <w:r w:rsidR="00E85EB5" w:rsidRPr="00E326FA">
        <w:rPr>
          <w:color w:val="000000"/>
          <w:sz w:val="24"/>
          <w:szCs w:val="24"/>
        </w:rPr>
        <w:t xml:space="preserve"> The principles of self-defense under paragraphs (e)(1) through (4) of this rule apply to defense of another. It is a defense to </w:t>
      </w:r>
      <w:r w:rsidR="00E85EB5" w:rsidRPr="00797D14">
        <w:rPr>
          <w:color w:val="000000"/>
          <w:sz w:val="24"/>
          <w:szCs w:val="24"/>
        </w:rPr>
        <w:t>homicide, attempted homicide, assault with intent to kill, or any assault under Article 89, 91, 128, or 128b that</w:t>
      </w:r>
      <w:r w:rsidR="00E85EB5" w:rsidRPr="00E326FA">
        <w:rPr>
          <w:color w:val="000000"/>
          <w:sz w:val="24"/>
          <w:szCs w:val="24"/>
        </w:rPr>
        <w:t xml:space="preserve"> the accused acted in defense of another, provided that the accused may not use more force than the person defended</w:t>
      </w:r>
      <w:r w:rsidR="00E85EB5" w:rsidRPr="00F20BE3">
        <w:rPr>
          <w:color w:val="000000"/>
          <w:sz w:val="24"/>
          <w:szCs w:val="24"/>
        </w:rPr>
        <w:t xml:space="preserve"> was lawfully entitled to use under the circumstances.”</w:t>
      </w:r>
    </w:p>
    <w:p w14:paraId="0DFF297A" w14:textId="665E3D9F" w:rsidR="00AA4963" w:rsidRDefault="0000785B" w:rsidP="00AA4963">
      <w:pPr>
        <w:pStyle w:val="BodyText"/>
        <w:tabs>
          <w:tab w:val="left" w:pos="634"/>
        </w:tabs>
        <w:spacing w:line="480" w:lineRule="auto"/>
        <w:ind w:left="0"/>
        <w:rPr>
          <w:rFonts w:eastAsia="Arial" w:cs="Times New Roman"/>
          <w:b/>
          <w:bCs/>
          <w:sz w:val="24"/>
          <w:szCs w:val="24"/>
        </w:rPr>
      </w:pPr>
      <w:r w:rsidRPr="00AA4963">
        <w:rPr>
          <w:rFonts w:eastAsia="Arial" w:cs="Times New Roman"/>
          <w:b/>
          <w:bCs/>
          <w:sz w:val="24"/>
          <w:szCs w:val="24"/>
          <w:u w:val="single"/>
        </w:rPr>
        <w:t>Section</w:t>
      </w:r>
      <w:r w:rsidRPr="00AA4963">
        <w:rPr>
          <w:rFonts w:eastAsia="Arial" w:cs="Times New Roman"/>
          <w:b/>
          <w:bCs/>
          <w:sz w:val="24"/>
          <w:szCs w:val="24"/>
        </w:rPr>
        <w:t xml:space="preserve"> </w:t>
      </w:r>
      <w:r w:rsidR="005E304C">
        <w:rPr>
          <w:rFonts w:eastAsia="Arial" w:cs="Times New Roman"/>
          <w:b/>
          <w:bCs/>
          <w:sz w:val="24"/>
          <w:szCs w:val="24"/>
          <w:u w:val="single"/>
        </w:rPr>
        <w:t>2</w:t>
      </w:r>
      <w:r w:rsidRPr="00AA4963">
        <w:rPr>
          <w:rFonts w:eastAsia="Arial" w:cs="Times New Roman"/>
          <w:b/>
          <w:bCs/>
          <w:sz w:val="24"/>
          <w:szCs w:val="24"/>
        </w:rPr>
        <w:t>. Part IV of the Manual for Courts-Martial, United States</w:t>
      </w:r>
      <w:r w:rsidR="00E20F55" w:rsidRPr="00AA4963">
        <w:rPr>
          <w:rFonts w:eastAsia="Arial" w:cs="Times New Roman"/>
          <w:b/>
          <w:bCs/>
          <w:sz w:val="24"/>
          <w:szCs w:val="24"/>
        </w:rPr>
        <w:t>,</w:t>
      </w:r>
      <w:r w:rsidRPr="00AA4963">
        <w:rPr>
          <w:rFonts w:eastAsia="Arial" w:cs="Times New Roman"/>
          <w:b/>
          <w:bCs/>
          <w:sz w:val="24"/>
          <w:szCs w:val="24"/>
        </w:rPr>
        <w:t xml:space="preserve"> </w:t>
      </w:r>
      <w:r w:rsidR="00797D14">
        <w:rPr>
          <w:rFonts w:eastAsia="Arial" w:cs="Times New Roman"/>
          <w:b/>
          <w:bCs/>
          <w:sz w:val="24"/>
          <w:szCs w:val="24"/>
        </w:rPr>
        <w:t>is</w:t>
      </w:r>
      <w:r w:rsidRPr="00AA4963">
        <w:rPr>
          <w:rFonts w:eastAsia="Arial" w:cs="Times New Roman"/>
          <w:b/>
          <w:bCs/>
          <w:sz w:val="24"/>
          <w:szCs w:val="24"/>
        </w:rPr>
        <w:t xml:space="preserve"> amended </w:t>
      </w:r>
      <w:r w:rsidR="001F6AF6" w:rsidRPr="00AA4963">
        <w:rPr>
          <w:rFonts w:eastAsia="Arial" w:cs="Times New Roman"/>
          <w:b/>
          <w:bCs/>
          <w:sz w:val="24"/>
          <w:szCs w:val="24"/>
        </w:rPr>
        <w:t>as follows</w:t>
      </w:r>
      <w:r w:rsidRPr="00AA4963">
        <w:rPr>
          <w:rFonts w:eastAsia="Arial" w:cs="Times New Roman"/>
          <w:b/>
          <w:bCs/>
          <w:sz w:val="24"/>
          <w:szCs w:val="24"/>
        </w:rPr>
        <w:t>:</w:t>
      </w:r>
    </w:p>
    <w:p w14:paraId="0738EEBF" w14:textId="1FBD3F6D" w:rsidR="00C55939" w:rsidRPr="005E304C" w:rsidRDefault="00AC2ADF" w:rsidP="00C55939">
      <w:pPr>
        <w:pStyle w:val="BodyText"/>
        <w:tabs>
          <w:tab w:val="left" w:pos="634"/>
        </w:tabs>
        <w:spacing w:line="480" w:lineRule="auto"/>
        <w:ind w:left="0"/>
        <w:rPr>
          <w:rFonts w:cs="Times New Roman"/>
          <w:b/>
          <w:bCs/>
          <w:sz w:val="24"/>
          <w:szCs w:val="24"/>
        </w:rPr>
      </w:pPr>
      <w:r w:rsidRPr="00AA4963">
        <w:rPr>
          <w:rFonts w:eastAsia="Arial" w:cs="Times New Roman"/>
          <w:b/>
          <w:bCs/>
          <w:sz w:val="24"/>
          <w:szCs w:val="24"/>
        </w:rPr>
        <w:t xml:space="preserve">(a) </w:t>
      </w:r>
      <w:r w:rsidR="00797D14">
        <w:rPr>
          <w:rFonts w:eastAsia="Arial" w:cs="Times New Roman"/>
          <w:b/>
          <w:bCs/>
          <w:sz w:val="24"/>
          <w:szCs w:val="24"/>
        </w:rPr>
        <w:t>A new p</w:t>
      </w:r>
      <w:r w:rsidR="00D52045" w:rsidRPr="005E304C">
        <w:rPr>
          <w:rFonts w:cs="Times New Roman"/>
          <w:b/>
          <w:bCs/>
          <w:sz w:val="24"/>
          <w:szCs w:val="24"/>
        </w:rPr>
        <w:t>ara</w:t>
      </w:r>
      <w:r w:rsidR="00797D14">
        <w:rPr>
          <w:rFonts w:cs="Times New Roman"/>
          <w:b/>
          <w:bCs/>
          <w:sz w:val="24"/>
          <w:szCs w:val="24"/>
        </w:rPr>
        <w:t>graph 55a</w:t>
      </w:r>
      <w:r w:rsidR="00E85EB5" w:rsidRPr="005E304C">
        <w:rPr>
          <w:rFonts w:cs="Times New Roman"/>
          <w:b/>
          <w:bCs/>
          <w:sz w:val="24"/>
          <w:szCs w:val="24"/>
        </w:rPr>
        <w:t xml:space="preserve"> is </w:t>
      </w:r>
      <w:r w:rsidR="00797D14">
        <w:rPr>
          <w:rFonts w:cs="Times New Roman"/>
          <w:b/>
          <w:bCs/>
          <w:sz w:val="24"/>
          <w:szCs w:val="24"/>
        </w:rPr>
        <w:t xml:space="preserve">inserted immediately after paragraph 55 to </w:t>
      </w:r>
      <w:r w:rsidR="00DA6D09">
        <w:rPr>
          <w:rFonts w:cs="Times New Roman"/>
          <w:b/>
          <w:bCs/>
          <w:sz w:val="24"/>
          <w:szCs w:val="24"/>
        </w:rPr>
        <w:t>read</w:t>
      </w:r>
      <w:r w:rsidR="00E85EB5" w:rsidRPr="005E304C">
        <w:rPr>
          <w:rFonts w:cs="Times New Roman"/>
          <w:b/>
          <w:bCs/>
          <w:sz w:val="24"/>
          <w:szCs w:val="24"/>
        </w:rPr>
        <w:t xml:space="preserve"> as follows:</w:t>
      </w:r>
    </w:p>
    <w:p w14:paraId="3BB1DF75" w14:textId="77777777" w:rsidR="00C55939" w:rsidRPr="00283067" w:rsidRDefault="00E85EB5" w:rsidP="00C55939">
      <w:pPr>
        <w:pStyle w:val="BodyText"/>
        <w:tabs>
          <w:tab w:val="left" w:pos="634"/>
        </w:tabs>
        <w:spacing w:line="480" w:lineRule="auto"/>
        <w:ind w:left="0"/>
        <w:rPr>
          <w:rFonts w:cs="Times New Roman"/>
          <w:b/>
          <w:bCs/>
          <w:sz w:val="24"/>
          <w:szCs w:val="24"/>
        </w:rPr>
      </w:pPr>
      <w:r w:rsidRPr="00283067">
        <w:rPr>
          <w:rFonts w:cs="Times New Roman"/>
          <w:sz w:val="24"/>
          <w:szCs w:val="24"/>
          <w:lang w:val="en"/>
        </w:rPr>
        <w:t>“</w:t>
      </w:r>
      <w:r w:rsidRPr="00283067">
        <w:rPr>
          <w:rFonts w:cs="Times New Roman"/>
          <w:b/>
          <w:bCs/>
          <w:sz w:val="24"/>
          <w:szCs w:val="24"/>
        </w:rPr>
        <w:t>55a. Article 117a (10 U.S.C. 917a)—Wrongful broadcast or distribution of intimate visual images</w:t>
      </w:r>
    </w:p>
    <w:p w14:paraId="4F98E4EF" w14:textId="77777777" w:rsidR="00C55939" w:rsidRPr="00283067" w:rsidRDefault="00E85EB5" w:rsidP="00C55939">
      <w:pPr>
        <w:pStyle w:val="BodyText"/>
        <w:tabs>
          <w:tab w:val="left" w:pos="634"/>
        </w:tabs>
        <w:spacing w:line="480" w:lineRule="auto"/>
        <w:ind w:left="0"/>
        <w:rPr>
          <w:rFonts w:cs="Times New Roman"/>
          <w:bCs/>
          <w:sz w:val="24"/>
          <w:szCs w:val="24"/>
        </w:rPr>
      </w:pPr>
      <w:r w:rsidRPr="00283067">
        <w:rPr>
          <w:rFonts w:cs="Times New Roman"/>
          <w:bCs/>
          <w:sz w:val="24"/>
          <w:szCs w:val="24"/>
        </w:rPr>
        <w:t xml:space="preserve">a. </w:t>
      </w:r>
      <w:r w:rsidRPr="00283067">
        <w:rPr>
          <w:rFonts w:cs="Times New Roman"/>
          <w:bCs/>
          <w:i/>
          <w:sz w:val="24"/>
          <w:szCs w:val="24"/>
        </w:rPr>
        <w:t>Text of statute</w:t>
      </w:r>
      <w:r w:rsidRPr="00283067">
        <w:rPr>
          <w:rFonts w:cs="Times New Roman"/>
          <w:bCs/>
          <w:sz w:val="24"/>
          <w:szCs w:val="24"/>
        </w:rPr>
        <w:t>.</w:t>
      </w:r>
    </w:p>
    <w:p w14:paraId="5CE0887A" w14:textId="77777777" w:rsidR="00C55939" w:rsidRPr="00283067" w:rsidRDefault="00C55939" w:rsidP="00C55939">
      <w:pPr>
        <w:pStyle w:val="BodyText"/>
        <w:tabs>
          <w:tab w:val="left" w:pos="634"/>
        </w:tabs>
        <w:spacing w:line="480" w:lineRule="auto"/>
        <w:ind w:left="0"/>
        <w:rPr>
          <w:rFonts w:cs="Times New Roman"/>
          <w:b/>
          <w:bCs/>
          <w:sz w:val="24"/>
          <w:szCs w:val="24"/>
        </w:rPr>
      </w:pPr>
      <w:r w:rsidRPr="00283067">
        <w:rPr>
          <w:rFonts w:cs="Times New Roman"/>
          <w:bCs/>
          <w:sz w:val="24"/>
          <w:szCs w:val="24"/>
        </w:rPr>
        <w:tab/>
      </w:r>
      <w:r w:rsidR="00E85EB5" w:rsidRPr="00283067">
        <w:rPr>
          <w:rFonts w:cs="Times New Roman"/>
          <w:b/>
          <w:bCs/>
          <w:sz w:val="24"/>
          <w:szCs w:val="24"/>
        </w:rPr>
        <w:t xml:space="preserve">(a) </w:t>
      </w:r>
      <w:r w:rsidR="00E85EB5" w:rsidRPr="00283067">
        <w:rPr>
          <w:rFonts w:cs="Times New Roman"/>
          <w:b/>
          <w:bCs/>
          <w:smallCaps/>
          <w:sz w:val="24"/>
          <w:szCs w:val="24"/>
        </w:rPr>
        <w:t>Prohibition</w:t>
      </w:r>
      <w:r w:rsidR="00E85EB5" w:rsidRPr="00283067">
        <w:rPr>
          <w:rFonts w:cs="Times New Roman"/>
          <w:b/>
          <w:bCs/>
          <w:sz w:val="24"/>
          <w:szCs w:val="24"/>
        </w:rPr>
        <w:t>.—Any person subject to this chapter—</w:t>
      </w:r>
    </w:p>
    <w:p w14:paraId="7183AC87" w14:textId="77777777" w:rsidR="00E27836" w:rsidRPr="00283067" w:rsidRDefault="00C55939" w:rsidP="00C55939">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Pr="00283067">
        <w:rPr>
          <w:rFonts w:cs="Times New Roman"/>
          <w:b/>
          <w:bCs/>
          <w:sz w:val="24"/>
          <w:szCs w:val="24"/>
        </w:rPr>
        <w:tab/>
      </w:r>
      <w:r w:rsidR="00E85EB5" w:rsidRPr="00283067">
        <w:rPr>
          <w:rFonts w:cs="Times New Roman"/>
          <w:b/>
          <w:bCs/>
          <w:sz w:val="24"/>
          <w:szCs w:val="24"/>
        </w:rPr>
        <w:t xml:space="preserve">(1) who knowingly and wrongfully broadcasts or distributes an intimate visual </w:t>
      </w:r>
      <w:r w:rsidR="00E85EB5" w:rsidRPr="00283067">
        <w:rPr>
          <w:rFonts w:cs="Times New Roman"/>
          <w:b/>
          <w:bCs/>
          <w:sz w:val="24"/>
          <w:szCs w:val="24"/>
        </w:rPr>
        <w:lastRenderedPageBreak/>
        <w:t>image of another person or a visual image of sexually explicit conduct involving a person who—</w:t>
      </w:r>
    </w:p>
    <w:p w14:paraId="6471BF8D" w14:textId="2BCE85F8" w:rsidR="00C55939" w:rsidRPr="00283067" w:rsidRDefault="00E27836" w:rsidP="00C55939">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Pr="00283067">
        <w:rPr>
          <w:rFonts w:cs="Times New Roman"/>
          <w:b/>
          <w:bCs/>
          <w:sz w:val="24"/>
          <w:szCs w:val="24"/>
        </w:rPr>
        <w:tab/>
      </w:r>
      <w:r w:rsidR="00E85EB5" w:rsidRPr="00283067">
        <w:rPr>
          <w:rFonts w:cs="Times New Roman"/>
          <w:b/>
          <w:bCs/>
          <w:sz w:val="24"/>
          <w:szCs w:val="24"/>
        </w:rPr>
        <w:t>(A) is at least 18 years of age at the time the intimate visual image or visual image of sexually explicit conduct was created;</w:t>
      </w:r>
    </w:p>
    <w:p w14:paraId="10DF9033" w14:textId="77777777" w:rsidR="00E27836" w:rsidRPr="00283067" w:rsidRDefault="00C55939"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Pr="00283067">
        <w:rPr>
          <w:rFonts w:cs="Times New Roman"/>
          <w:b/>
          <w:bCs/>
          <w:sz w:val="24"/>
          <w:szCs w:val="24"/>
        </w:rPr>
        <w:tab/>
      </w:r>
      <w:r w:rsidR="00E85EB5" w:rsidRPr="00283067">
        <w:rPr>
          <w:rFonts w:cs="Times New Roman"/>
          <w:b/>
          <w:bCs/>
          <w:sz w:val="24"/>
          <w:szCs w:val="24"/>
        </w:rPr>
        <w:t>(B) is identifiable from the intimate visual image or visual image of sexually explicit conduct itself, or from information displayed in connection with the intimate visual image or visual image of sexually explicit conduct; and</w:t>
      </w:r>
    </w:p>
    <w:p w14:paraId="54930509" w14:textId="77777777"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Pr="00283067">
        <w:rPr>
          <w:rFonts w:cs="Times New Roman"/>
          <w:b/>
          <w:bCs/>
          <w:sz w:val="24"/>
          <w:szCs w:val="24"/>
        </w:rPr>
        <w:tab/>
      </w:r>
      <w:r w:rsidR="00E85EB5" w:rsidRPr="00283067">
        <w:rPr>
          <w:rFonts w:cs="Times New Roman"/>
          <w:b/>
          <w:bCs/>
          <w:sz w:val="24"/>
          <w:szCs w:val="24"/>
        </w:rPr>
        <w:t>(C) does not explicitly consent to the broadcast or distribution of the intimate visual image or visual image of sexually explicit conduct;</w:t>
      </w:r>
    </w:p>
    <w:p w14:paraId="4B1EC396" w14:textId="77777777"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E85EB5" w:rsidRPr="00283067">
        <w:rPr>
          <w:rFonts w:cs="Times New Roman"/>
          <w:b/>
          <w:bCs/>
          <w:sz w:val="24"/>
          <w:szCs w:val="24"/>
        </w:rPr>
        <w:t>(2) who knows or reasonably should have known that the intimate visual image or visual image of sexually explicit conduct was made under circumstances in which the person depicted in the intimate visual image or visual image of sexually explicit conduct retained a reasonable expectation of privacy regarding any broadcast or distribution of the intimate visual image or visual image of sexually explicit conduct;</w:t>
      </w:r>
    </w:p>
    <w:p w14:paraId="09906456" w14:textId="77777777"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E85EB5" w:rsidRPr="00283067">
        <w:rPr>
          <w:rFonts w:cs="Times New Roman"/>
          <w:b/>
          <w:bCs/>
          <w:sz w:val="24"/>
          <w:szCs w:val="24"/>
        </w:rPr>
        <w:t>(3) who knows or reasonably should have known that the broadcast or distribution of the intimate visual image or visual image of sexually explicit conduct is likely—</w:t>
      </w:r>
    </w:p>
    <w:p w14:paraId="7DF9681C" w14:textId="77777777"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Pr="00283067">
        <w:rPr>
          <w:rFonts w:cs="Times New Roman"/>
          <w:b/>
          <w:bCs/>
          <w:sz w:val="24"/>
          <w:szCs w:val="24"/>
        </w:rPr>
        <w:tab/>
      </w:r>
      <w:r w:rsidR="00E85EB5" w:rsidRPr="00283067">
        <w:rPr>
          <w:rFonts w:cs="Times New Roman"/>
          <w:b/>
          <w:bCs/>
          <w:sz w:val="24"/>
          <w:szCs w:val="24"/>
        </w:rPr>
        <w:t>(A) to cause harm, harassment, intimidation, emotional distress, or financial loss for the person depicted in the intimate visual image or visual image of sexually explicit conduct; or</w:t>
      </w:r>
    </w:p>
    <w:p w14:paraId="1D4A8F25" w14:textId="77777777"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Pr="00283067">
        <w:rPr>
          <w:rFonts w:cs="Times New Roman"/>
          <w:b/>
          <w:bCs/>
          <w:sz w:val="24"/>
          <w:szCs w:val="24"/>
        </w:rPr>
        <w:tab/>
      </w:r>
      <w:r w:rsidR="00E85EB5" w:rsidRPr="00283067">
        <w:rPr>
          <w:rFonts w:cs="Times New Roman"/>
          <w:b/>
          <w:bCs/>
          <w:sz w:val="24"/>
          <w:szCs w:val="24"/>
        </w:rPr>
        <w:t>(B) to harm substantially the depicted person with respect to that person’s health, safety, business, calling, career, financial condition, reputation, or personal relationships; and</w:t>
      </w:r>
    </w:p>
    <w:p w14:paraId="6CA960AD" w14:textId="77777777"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E85EB5" w:rsidRPr="00283067">
        <w:rPr>
          <w:rFonts w:cs="Times New Roman"/>
          <w:b/>
          <w:bCs/>
          <w:sz w:val="24"/>
          <w:szCs w:val="24"/>
        </w:rPr>
        <w:t xml:space="preserve">(4) whose conduct, under the circumstances, had a reasonably direct and palpable </w:t>
      </w:r>
      <w:r w:rsidR="00E85EB5" w:rsidRPr="00283067">
        <w:rPr>
          <w:rFonts w:cs="Times New Roman"/>
          <w:b/>
          <w:bCs/>
          <w:sz w:val="24"/>
          <w:szCs w:val="24"/>
        </w:rPr>
        <w:lastRenderedPageBreak/>
        <w:t>connection to a military mission or military environment,</w:t>
      </w:r>
    </w:p>
    <w:p w14:paraId="049427DD" w14:textId="77777777" w:rsidR="00E27836" w:rsidRPr="00283067" w:rsidRDefault="00E85EB5"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is guilty of wrongful distribution of intimate visual images or visual images of sexually explicit conduct and shall be punished as a court-martial may direct.</w:t>
      </w:r>
    </w:p>
    <w:p w14:paraId="189A5E7E" w14:textId="16F46990" w:rsidR="00E27836" w:rsidRPr="00283067" w:rsidRDefault="00AD5A18" w:rsidP="00AD5A18">
      <w:pPr>
        <w:pStyle w:val="BodyText"/>
        <w:tabs>
          <w:tab w:val="left" w:pos="634"/>
        </w:tabs>
        <w:spacing w:line="480" w:lineRule="auto"/>
        <w:ind w:left="0"/>
        <w:jc w:val="both"/>
        <w:rPr>
          <w:rFonts w:cs="Times New Roman"/>
          <w:b/>
          <w:bCs/>
          <w:sz w:val="24"/>
          <w:szCs w:val="24"/>
        </w:rPr>
      </w:pPr>
      <w:r w:rsidRPr="00283067">
        <w:rPr>
          <w:rFonts w:cs="Times New Roman"/>
          <w:b/>
          <w:bCs/>
          <w:sz w:val="24"/>
          <w:szCs w:val="24"/>
        </w:rPr>
        <w:tab/>
      </w:r>
      <w:r w:rsidR="00E85EB5" w:rsidRPr="00283067">
        <w:rPr>
          <w:rFonts w:cs="Times New Roman"/>
          <w:b/>
          <w:bCs/>
          <w:sz w:val="24"/>
          <w:szCs w:val="24"/>
        </w:rPr>
        <w:t xml:space="preserve">(b) </w:t>
      </w:r>
      <w:r w:rsidR="00E85EB5" w:rsidRPr="00283067">
        <w:rPr>
          <w:rFonts w:cs="Times New Roman"/>
          <w:b/>
          <w:bCs/>
          <w:smallCaps/>
          <w:sz w:val="24"/>
          <w:szCs w:val="24"/>
        </w:rPr>
        <w:t>Definitions</w:t>
      </w:r>
      <w:r w:rsidR="00E85EB5" w:rsidRPr="00283067">
        <w:rPr>
          <w:rFonts w:cs="Times New Roman"/>
          <w:b/>
          <w:bCs/>
          <w:sz w:val="24"/>
          <w:szCs w:val="24"/>
        </w:rPr>
        <w:t>.—In this section:</w:t>
      </w:r>
    </w:p>
    <w:p w14:paraId="36E4E3F1" w14:textId="6ACCCC3E"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AD5A18" w:rsidRPr="00283067">
        <w:rPr>
          <w:rFonts w:cs="Times New Roman"/>
          <w:b/>
          <w:bCs/>
          <w:sz w:val="24"/>
          <w:szCs w:val="24"/>
        </w:rPr>
        <w:tab/>
      </w:r>
      <w:r w:rsidR="00E85EB5" w:rsidRPr="00283067">
        <w:rPr>
          <w:rFonts w:cs="Times New Roman"/>
          <w:b/>
          <w:bCs/>
          <w:sz w:val="24"/>
          <w:szCs w:val="24"/>
        </w:rPr>
        <w:t xml:space="preserve">(1) </w:t>
      </w:r>
      <w:r w:rsidR="00E85EB5" w:rsidRPr="00283067">
        <w:rPr>
          <w:rFonts w:cs="Times New Roman"/>
          <w:b/>
          <w:bCs/>
          <w:smallCaps/>
          <w:sz w:val="24"/>
          <w:szCs w:val="24"/>
        </w:rPr>
        <w:t>Broadcast.</w:t>
      </w:r>
      <w:r w:rsidR="000356C7" w:rsidRPr="00283067">
        <w:rPr>
          <w:rFonts w:cs="Times New Roman"/>
          <w:b/>
          <w:bCs/>
          <w:sz w:val="24"/>
          <w:szCs w:val="24"/>
        </w:rPr>
        <w:t>—The term “broadcast”</w:t>
      </w:r>
      <w:r w:rsidR="00E85EB5" w:rsidRPr="00283067">
        <w:rPr>
          <w:rFonts w:cs="Times New Roman"/>
          <w:b/>
          <w:bCs/>
          <w:sz w:val="24"/>
          <w:szCs w:val="24"/>
        </w:rPr>
        <w:t xml:space="preserve"> means to electronically transmit a visual image with the intent that it be viewed by a person or persons.</w:t>
      </w:r>
    </w:p>
    <w:p w14:paraId="7C7234A7" w14:textId="035D6E12"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AD5A18" w:rsidRPr="00283067">
        <w:rPr>
          <w:rFonts w:cs="Times New Roman"/>
          <w:b/>
          <w:bCs/>
          <w:sz w:val="24"/>
          <w:szCs w:val="24"/>
        </w:rPr>
        <w:tab/>
      </w:r>
      <w:r w:rsidR="00E85EB5" w:rsidRPr="00283067">
        <w:rPr>
          <w:rFonts w:cs="Times New Roman"/>
          <w:b/>
          <w:bCs/>
          <w:sz w:val="24"/>
          <w:szCs w:val="24"/>
        </w:rPr>
        <w:t xml:space="preserve">(2) </w:t>
      </w:r>
      <w:r w:rsidR="00E85EB5" w:rsidRPr="00283067">
        <w:rPr>
          <w:rFonts w:cs="Times New Roman"/>
          <w:b/>
          <w:bCs/>
          <w:smallCaps/>
          <w:sz w:val="24"/>
          <w:szCs w:val="24"/>
        </w:rPr>
        <w:t>Distribute</w:t>
      </w:r>
      <w:r w:rsidR="000356C7" w:rsidRPr="00283067">
        <w:rPr>
          <w:rFonts w:cs="Times New Roman"/>
          <w:b/>
          <w:bCs/>
          <w:sz w:val="24"/>
          <w:szCs w:val="24"/>
        </w:rPr>
        <w:t>.—The term “distribute”</w:t>
      </w:r>
      <w:r w:rsidR="00E85EB5" w:rsidRPr="00283067">
        <w:rPr>
          <w:rFonts w:cs="Times New Roman"/>
          <w:b/>
          <w:bCs/>
          <w:sz w:val="24"/>
          <w:szCs w:val="24"/>
        </w:rPr>
        <w:t xml:space="preserve"> means to deliver to the actual or constructive possession of another person, including transmission by mail or electronic means.</w:t>
      </w:r>
    </w:p>
    <w:p w14:paraId="25C31D8A" w14:textId="5BA0F3EE"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AD5A18" w:rsidRPr="00283067">
        <w:rPr>
          <w:rFonts w:cs="Times New Roman"/>
          <w:b/>
          <w:bCs/>
          <w:sz w:val="24"/>
          <w:szCs w:val="24"/>
        </w:rPr>
        <w:tab/>
      </w:r>
      <w:r w:rsidR="00E85EB5" w:rsidRPr="00283067">
        <w:rPr>
          <w:rFonts w:cs="Times New Roman"/>
          <w:b/>
          <w:bCs/>
          <w:sz w:val="24"/>
          <w:szCs w:val="24"/>
        </w:rPr>
        <w:t xml:space="preserve">(3) </w:t>
      </w:r>
      <w:r w:rsidR="00E85EB5" w:rsidRPr="00283067">
        <w:rPr>
          <w:rFonts w:cs="Times New Roman"/>
          <w:b/>
          <w:bCs/>
          <w:smallCaps/>
          <w:sz w:val="24"/>
          <w:szCs w:val="24"/>
        </w:rPr>
        <w:t>Intimate Visual Image.</w:t>
      </w:r>
      <w:r w:rsidR="000356C7" w:rsidRPr="00283067">
        <w:rPr>
          <w:rFonts w:cs="Times New Roman"/>
          <w:b/>
          <w:bCs/>
          <w:sz w:val="24"/>
          <w:szCs w:val="24"/>
        </w:rPr>
        <w:t>—The term “intimate visual image”</w:t>
      </w:r>
      <w:r w:rsidR="00E85EB5" w:rsidRPr="00283067">
        <w:rPr>
          <w:rFonts w:cs="Times New Roman"/>
          <w:b/>
          <w:bCs/>
          <w:sz w:val="24"/>
          <w:szCs w:val="24"/>
        </w:rPr>
        <w:t xml:space="preserve"> means a visual image that depicts a private area of a person.</w:t>
      </w:r>
    </w:p>
    <w:p w14:paraId="482338E5" w14:textId="0F09808F"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AD5A18" w:rsidRPr="00283067">
        <w:rPr>
          <w:rFonts w:cs="Times New Roman"/>
          <w:b/>
          <w:bCs/>
          <w:sz w:val="24"/>
          <w:szCs w:val="24"/>
        </w:rPr>
        <w:tab/>
      </w:r>
      <w:r w:rsidR="00E85EB5" w:rsidRPr="00283067">
        <w:rPr>
          <w:rFonts w:cs="Times New Roman"/>
          <w:b/>
          <w:bCs/>
          <w:sz w:val="24"/>
          <w:szCs w:val="24"/>
        </w:rPr>
        <w:t xml:space="preserve">(4) </w:t>
      </w:r>
      <w:r w:rsidR="00E85EB5" w:rsidRPr="00283067">
        <w:rPr>
          <w:rFonts w:cs="Times New Roman"/>
          <w:b/>
          <w:bCs/>
          <w:smallCaps/>
          <w:sz w:val="24"/>
          <w:szCs w:val="24"/>
        </w:rPr>
        <w:t>Private Area.</w:t>
      </w:r>
      <w:r w:rsidR="000356C7" w:rsidRPr="00283067">
        <w:rPr>
          <w:rFonts w:cs="Times New Roman"/>
          <w:b/>
          <w:bCs/>
          <w:sz w:val="24"/>
          <w:szCs w:val="24"/>
        </w:rPr>
        <w:t>—The term “private area”</w:t>
      </w:r>
      <w:r w:rsidR="00E85EB5" w:rsidRPr="00283067">
        <w:rPr>
          <w:rFonts w:cs="Times New Roman"/>
          <w:b/>
          <w:bCs/>
          <w:sz w:val="24"/>
          <w:szCs w:val="24"/>
        </w:rPr>
        <w:t xml:space="preserve"> means the naked or underwear-clad genitalia, anus, buttocks, or female areola or nipple.</w:t>
      </w:r>
    </w:p>
    <w:p w14:paraId="25FABF84" w14:textId="2661ECD7"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AD5A18" w:rsidRPr="00283067">
        <w:rPr>
          <w:rFonts w:cs="Times New Roman"/>
          <w:b/>
          <w:bCs/>
          <w:sz w:val="24"/>
          <w:szCs w:val="24"/>
        </w:rPr>
        <w:tab/>
      </w:r>
      <w:r w:rsidR="00E85EB5" w:rsidRPr="00283067">
        <w:rPr>
          <w:rFonts w:cs="Times New Roman"/>
          <w:b/>
          <w:bCs/>
          <w:sz w:val="24"/>
          <w:szCs w:val="24"/>
        </w:rPr>
        <w:t xml:space="preserve">(5) </w:t>
      </w:r>
      <w:r w:rsidR="00E85EB5" w:rsidRPr="00283067">
        <w:rPr>
          <w:rFonts w:cs="Times New Roman"/>
          <w:b/>
          <w:bCs/>
          <w:smallCaps/>
          <w:sz w:val="24"/>
          <w:szCs w:val="24"/>
        </w:rPr>
        <w:t>Reasonable Expectation of Privacy.—</w:t>
      </w:r>
      <w:r w:rsidR="000356C7" w:rsidRPr="00283067">
        <w:rPr>
          <w:rFonts w:cs="Times New Roman"/>
          <w:b/>
          <w:bCs/>
          <w:sz w:val="24"/>
          <w:szCs w:val="24"/>
        </w:rPr>
        <w:t>The term “</w:t>
      </w:r>
      <w:r w:rsidR="00E85EB5" w:rsidRPr="00283067">
        <w:rPr>
          <w:rFonts w:cs="Times New Roman"/>
          <w:b/>
          <w:bCs/>
          <w:sz w:val="24"/>
          <w:szCs w:val="24"/>
        </w:rPr>
        <w:t>re</w:t>
      </w:r>
      <w:r w:rsidR="000356C7" w:rsidRPr="00283067">
        <w:rPr>
          <w:rFonts w:cs="Times New Roman"/>
          <w:b/>
          <w:bCs/>
          <w:sz w:val="24"/>
          <w:szCs w:val="24"/>
        </w:rPr>
        <w:t>asonable expectation of privacy”</w:t>
      </w:r>
      <w:r w:rsidR="00E85EB5" w:rsidRPr="00283067">
        <w:rPr>
          <w:rFonts w:cs="Times New Roman"/>
          <w:b/>
          <w:bCs/>
          <w:sz w:val="24"/>
          <w:szCs w:val="24"/>
        </w:rPr>
        <w:t xml:space="preserve"> means circumstances in which a reasonable person would believe that a private area of the person, or sexually explicit conduct involving the person, would not be visible to the public.</w:t>
      </w:r>
    </w:p>
    <w:p w14:paraId="654E5A72" w14:textId="5F8EC9AE"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8B664B" w:rsidRPr="00283067">
        <w:rPr>
          <w:rFonts w:cs="Times New Roman"/>
          <w:b/>
          <w:bCs/>
          <w:sz w:val="24"/>
          <w:szCs w:val="24"/>
        </w:rPr>
        <w:tab/>
      </w:r>
      <w:r w:rsidR="00E85EB5" w:rsidRPr="00283067">
        <w:rPr>
          <w:rFonts w:cs="Times New Roman"/>
          <w:b/>
          <w:bCs/>
          <w:sz w:val="24"/>
          <w:szCs w:val="24"/>
        </w:rPr>
        <w:t xml:space="preserve">(6) </w:t>
      </w:r>
      <w:r w:rsidR="00E85EB5" w:rsidRPr="00283067">
        <w:rPr>
          <w:rFonts w:cs="Times New Roman"/>
          <w:b/>
          <w:bCs/>
          <w:smallCaps/>
          <w:sz w:val="24"/>
          <w:szCs w:val="24"/>
        </w:rPr>
        <w:t>Sexually Explicit Conduct.</w:t>
      </w:r>
      <w:r w:rsidR="000356C7" w:rsidRPr="00283067">
        <w:rPr>
          <w:rFonts w:cs="Times New Roman"/>
          <w:b/>
          <w:bCs/>
          <w:sz w:val="24"/>
          <w:szCs w:val="24"/>
        </w:rPr>
        <w:t>—The term “sexually explicit conduct”</w:t>
      </w:r>
      <w:r w:rsidR="00E85EB5" w:rsidRPr="00283067">
        <w:rPr>
          <w:rFonts w:cs="Times New Roman"/>
          <w:b/>
          <w:bCs/>
          <w:sz w:val="24"/>
          <w:szCs w:val="24"/>
        </w:rPr>
        <w:t xml:space="preserve"> means actual or simulated genital-genital contact, oral-genital contact, anal-genital contact, or oral-anal contact, whether between persons of the same or opposite sex, bestiality, masturbation, or sadistic or masochistic abuse.</w:t>
      </w:r>
    </w:p>
    <w:p w14:paraId="06A10511" w14:textId="71FB29A1"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8B664B" w:rsidRPr="00283067">
        <w:rPr>
          <w:rFonts w:cs="Times New Roman"/>
          <w:b/>
          <w:bCs/>
          <w:sz w:val="24"/>
          <w:szCs w:val="24"/>
        </w:rPr>
        <w:tab/>
      </w:r>
      <w:r w:rsidR="00E85EB5" w:rsidRPr="00283067">
        <w:rPr>
          <w:rFonts w:cs="Times New Roman"/>
          <w:b/>
          <w:bCs/>
          <w:sz w:val="24"/>
          <w:szCs w:val="24"/>
        </w:rPr>
        <w:t xml:space="preserve">(7) </w:t>
      </w:r>
      <w:r w:rsidR="00E85EB5" w:rsidRPr="00283067">
        <w:rPr>
          <w:rFonts w:cs="Times New Roman"/>
          <w:b/>
          <w:bCs/>
          <w:smallCaps/>
          <w:sz w:val="24"/>
          <w:szCs w:val="24"/>
        </w:rPr>
        <w:t>Visual Image</w:t>
      </w:r>
      <w:r w:rsidR="000356C7" w:rsidRPr="00283067">
        <w:rPr>
          <w:rFonts w:cs="Times New Roman"/>
          <w:b/>
          <w:bCs/>
          <w:sz w:val="24"/>
          <w:szCs w:val="24"/>
        </w:rPr>
        <w:t>.—The term “visual image”</w:t>
      </w:r>
      <w:r w:rsidR="00E85EB5" w:rsidRPr="00283067">
        <w:rPr>
          <w:rFonts w:cs="Times New Roman"/>
          <w:b/>
          <w:bCs/>
          <w:sz w:val="24"/>
          <w:szCs w:val="24"/>
        </w:rPr>
        <w:t xml:space="preserve"> means the following:</w:t>
      </w:r>
    </w:p>
    <w:p w14:paraId="75E4ACD9" w14:textId="60E34AE6" w:rsidR="00E27836"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8B664B" w:rsidRPr="00283067">
        <w:rPr>
          <w:rFonts w:cs="Times New Roman"/>
          <w:b/>
          <w:bCs/>
          <w:sz w:val="24"/>
          <w:szCs w:val="24"/>
        </w:rPr>
        <w:tab/>
      </w:r>
      <w:r w:rsidR="008B664B" w:rsidRPr="00283067">
        <w:rPr>
          <w:rFonts w:cs="Times New Roman"/>
          <w:b/>
          <w:bCs/>
          <w:sz w:val="24"/>
          <w:szCs w:val="24"/>
        </w:rPr>
        <w:tab/>
      </w:r>
      <w:r w:rsidR="00E85EB5" w:rsidRPr="00283067">
        <w:rPr>
          <w:rFonts w:cs="Times New Roman"/>
          <w:b/>
          <w:bCs/>
          <w:sz w:val="24"/>
          <w:szCs w:val="24"/>
        </w:rPr>
        <w:t>(A) Any developed or undeveloped photograph, picture, film, or video.</w:t>
      </w:r>
    </w:p>
    <w:p w14:paraId="4C0C46DE" w14:textId="44507E8F" w:rsidR="00AD5A18" w:rsidRPr="00283067" w:rsidRDefault="00E27836" w:rsidP="00E27836">
      <w:pPr>
        <w:pStyle w:val="BodyText"/>
        <w:tabs>
          <w:tab w:val="left" w:pos="634"/>
        </w:tabs>
        <w:spacing w:line="480" w:lineRule="auto"/>
        <w:ind w:left="0"/>
        <w:rPr>
          <w:rFonts w:cs="Times New Roman"/>
          <w:b/>
          <w:bCs/>
          <w:sz w:val="24"/>
          <w:szCs w:val="24"/>
        </w:rPr>
      </w:pPr>
      <w:r w:rsidRPr="00283067">
        <w:rPr>
          <w:rFonts w:cs="Times New Roman"/>
          <w:b/>
          <w:bCs/>
          <w:sz w:val="24"/>
          <w:szCs w:val="24"/>
        </w:rPr>
        <w:lastRenderedPageBreak/>
        <w:tab/>
      </w:r>
      <w:r w:rsidR="00AD5A18" w:rsidRPr="00283067">
        <w:rPr>
          <w:rFonts w:cs="Times New Roman"/>
          <w:b/>
          <w:bCs/>
          <w:sz w:val="24"/>
          <w:szCs w:val="24"/>
        </w:rPr>
        <w:tab/>
      </w:r>
      <w:r w:rsidR="008B664B" w:rsidRPr="00283067">
        <w:rPr>
          <w:rFonts w:cs="Times New Roman"/>
          <w:b/>
          <w:bCs/>
          <w:sz w:val="24"/>
          <w:szCs w:val="24"/>
        </w:rPr>
        <w:tab/>
      </w:r>
      <w:r w:rsidR="00E85EB5" w:rsidRPr="00283067">
        <w:rPr>
          <w:rFonts w:cs="Times New Roman"/>
          <w:b/>
          <w:bCs/>
          <w:sz w:val="24"/>
          <w:szCs w:val="24"/>
        </w:rPr>
        <w:t>(B) Any digital or computer image, picture, film, or video made by any means, including those transmitted by any means, including streaming media, even if not stored in a permanent format.</w:t>
      </w:r>
    </w:p>
    <w:p w14:paraId="4A5FCFF2" w14:textId="72607A8A" w:rsidR="00AD5A18" w:rsidRPr="00283067" w:rsidRDefault="00AD5A18" w:rsidP="00AD5A18">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008B664B" w:rsidRPr="00283067">
        <w:rPr>
          <w:rFonts w:cs="Times New Roman"/>
          <w:b/>
          <w:bCs/>
          <w:sz w:val="24"/>
          <w:szCs w:val="24"/>
        </w:rPr>
        <w:tab/>
      </w:r>
      <w:r w:rsidR="008B664B" w:rsidRPr="00283067">
        <w:rPr>
          <w:rFonts w:cs="Times New Roman"/>
          <w:b/>
          <w:bCs/>
          <w:sz w:val="24"/>
          <w:szCs w:val="24"/>
        </w:rPr>
        <w:tab/>
      </w:r>
      <w:r w:rsidR="00E85EB5" w:rsidRPr="00283067">
        <w:rPr>
          <w:rFonts w:cs="Times New Roman"/>
          <w:b/>
          <w:bCs/>
          <w:sz w:val="24"/>
          <w:szCs w:val="24"/>
        </w:rPr>
        <w:t>(C) Any digital or electronic data capable of conversion into a visual image.</w:t>
      </w:r>
    </w:p>
    <w:p w14:paraId="2836E585" w14:textId="77777777" w:rsidR="00AD5A18" w:rsidRPr="00283067" w:rsidRDefault="00E85EB5" w:rsidP="00AD5A18">
      <w:pPr>
        <w:pStyle w:val="BodyText"/>
        <w:tabs>
          <w:tab w:val="left" w:pos="634"/>
        </w:tabs>
        <w:spacing w:line="480" w:lineRule="auto"/>
        <w:ind w:left="0"/>
        <w:rPr>
          <w:rFonts w:cs="Times New Roman"/>
          <w:bCs/>
          <w:sz w:val="24"/>
          <w:szCs w:val="24"/>
        </w:rPr>
      </w:pPr>
      <w:r w:rsidRPr="00283067">
        <w:rPr>
          <w:rFonts w:cs="Times New Roman"/>
          <w:bCs/>
          <w:sz w:val="24"/>
          <w:szCs w:val="24"/>
        </w:rPr>
        <w:t xml:space="preserve">b. </w:t>
      </w:r>
      <w:r w:rsidRPr="00283067">
        <w:rPr>
          <w:rFonts w:cs="Times New Roman"/>
          <w:bCs/>
          <w:i/>
          <w:sz w:val="24"/>
          <w:szCs w:val="24"/>
        </w:rPr>
        <w:t>Elements</w:t>
      </w:r>
      <w:r w:rsidRPr="00283067">
        <w:rPr>
          <w:rFonts w:cs="Times New Roman"/>
          <w:bCs/>
          <w:sz w:val="24"/>
          <w:szCs w:val="24"/>
        </w:rPr>
        <w:t>.</w:t>
      </w:r>
    </w:p>
    <w:p w14:paraId="15B50F72" w14:textId="77777777"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00E85EB5" w:rsidRPr="00283067">
        <w:rPr>
          <w:rFonts w:cs="Times New Roman"/>
          <w:bCs/>
          <w:sz w:val="24"/>
          <w:szCs w:val="24"/>
        </w:rPr>
        <w:t xml:space="preserve">(1) That the accused knowingly and wrongfully broadcasted or distributed a visual image; </w:t>
      </w:r>
    </w:p>
    <w:p w14:paraId="1FBE4ECB" w14:textId="39F80B44"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00E85EB5" w:rsidRPr="00283067">
        <w:rPr>
          <w:rFonts w:cs="Times New Roman"/>
          <w:bCs/>
          <w:sz w:val="24"/>
          <w:szCs w:val="24"/>
        </w:rPr>
        <w:t>(2) That the visual image is an intimate visual image of another person or a</w:t>
      </w:r>
      <w:r w:rsidR="00875364">
        <w:rPr>
          <w:rFonts w:cs="Times New Roman"/>
          <w:bCs/>
          <w:sz w:val="24"/>
          <w:szCs w:val="24"/>
        </w:rPr>
        <w:t xml:space="preserve"> visual</w:t>
      </w:r>
      <w:r w:rsidR="00E85EB5" w:rsidRPr="00283067">
        <w:rPr>
          <w:rFonts w:cs="Times New Roman"/>
          <w:bCs/>
          <w:sz w:val="24"/>
          <w:szCs w:val="24"/>
        </w:rPr>
        <w:t xml:space="preserve"> image of sexually explicit conduct involving another person;</w:t>
      </w:r>
    </w:p>
    <w:p w14:paraId="7CC075E3" w14:textId="33B42F82"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00E85EB5" w:rsidRPr="00283067">
        <w:rPr>
          <w:rFonts w:cs="Times New Roman"/>
          <w:bCs/>
          <w:sz w:val="24"/>
          <w:szCs w:val="24"/>
        </w:rPr>
        <w:t>(3) That the person depicted in the intimate visual image</w:t>
      </w:r>
      <w:r w:rsidR="002259AF">
        <w:rPr>
          <w:rFonts w:cs="Times New Roman"/>
          <w:bCs/>
          <w:sz w:val="24"/>
          <w:szCs w:val="24"/>
        </w:rPr>
        <w:t xml:space="preserve"> </w:t>
      </w:r>
      <w:r w:rsidR="00E85EB5" w:rsidRPr="00283067">
        <w:rPr>
          <w:rFonts w:cs="Times New Roman"/>
          <w:bCs/>
          <w:sz w:val="24"/>
          <w:szCs w:val="24"/>
        </w:rPr>
        <w:t xml:space="preserve">or </w:t>
      </w:r>
      <w:r w:rsidR="002259AF">
        <w:rPr>
          <w:rFonts w:cs="Times New Roman"/>
          <w:bCs/>
          <w:sz w:val="24"/>
          <w:szCs w:val="24"/>
        </w:rPr>
        <w:t xml:space="preserve">visual image of </w:t>
      </w:r>
      <w:r w:rsidR="00E85EB5" w:rsidRPr="00283067">
        <w:rPr>
          <w:rFonts w:cs="Times New Roman"/>
          <w:bCs/>
          <w:sz w:val="24"/>
          <w:szCs w:val="24"/>
        </w:rPr>
        <w:t>sexually explicit conduct—</w:t>
      </w:r>
    </w:p>
    <w:p w14:paraId="3BDE8C2B" w14:textId="513BAD7F"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Pr="00283067">
        <w:rPr>
          <w:rFonts w:cs="Times New Roman"/>
          <w:bCs/>
          <w:sz w:val="24"/>
          <w:szCs w:val="24"/>
        </w:rPr>
        <w:tab/>
      </w:r>
      <w:r w:rsidR="00E85EB5" w:rsidRPr="00283067">
        <w:rPr>
          <w:rFonts w:cs="Times New Roman"/>
          <w:bCs/>
          <w:sz w:val="24"/>
          <w:szCs w:val="24"/>
        </w:rPr>
        <w:t xml:space="preserve">(a) is at least 18 years of age at the time the </w:t>
      </w:r>
      <w:r w:rsidR="002259AF">
        <w:rPr>
          <w:rFonts w:cs="Times New Roman"/>
          <w:bCs/>
          <w:sz w:val="24"/>
          <w:szCs w:val="24"/>
        </w:rPr>
        <w:t xml:space="preserve">intimate </w:t>
      </w:r>
      <w:r w:rsidR="00E85EB5" w:rsidRPr="00283067">
        <w:rPr>
          <w:rFonts w:cs="Times New Roman"/>
          <w:bCs/>
          <w:sz w:val="24"/>
          <w:szCs w:val="24"/>
        </w:rPr>
        <w:t>visual image</w:t>
      </w:r>
      <w:r w:rsidR="002259AF">
        <w:rPr>
          <w:rFonts w:cs="Times New Roman"/>
          <w:bCs/>
          <w:sz w:val="24"/>
          <w:szCs w:val="24"/>
        </w:rPr>
        <w:t xml:space="preserve"> or visual image of sexually explicit conduct</w:t>
      </w:r>
      <w:r w:rsidR="00E85EB5" w:rsidRPr="00283067">
        <w:rPr>
          <w:rFonts w:cs="Times New Roman"/>
          <w:bCs/>
          <w:sz w:val="24"/>
          <w:szCs w:val="24"/>
        </w:rPr>
        <w:t xml:space="preserve"> was created; </w:t>
      </w:r>
    </w:p>
    <w:p w14:paraId="1A29BD88" w14:textId="7062428E"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Pr="00283067">
        <w:rPr>
          <w:rFonts w:cs="Times New Roman"/>
          <w:bCs/>
          <w:sz w:val="24"/>
          <w:szCs w:val="24"/>
        </w:rPr>
        <w:tab/>
      </w:r>
      <w:r w:rsidR="00E85EB5" w:rsidRPr="00283067">
        <w:rPr>
          <w:rFonts w:cs="Times New Roman"/>
          <w:bCs/>
          <w:sz w:val="24"/>
          <w:szCs w:val="24"/>
        </w:rPr>
        <w:t xml:space="preserve">(b) is identifiable from the </w:t>
      </w:r>
      <w:r w:rsidR="002259AF">
        <w:rPr>
          <w:rFonts w:cs="Times New Roman"/>
          <w:bCs/>
          <w:sz w:val="24"/>
          <w:szCs w:val="24"/>
        </w:rPr>
        <w:t xml:space="preserve">intimate </w:t>
      </w:r>
      <w:r w:rsidR="00E85EB5" w:rsidRPr="00283067">
        <w:rPr>
          <w:rFonts w:cs="Times New Roman"/>
          <w:bCs/>
          <w:sz w:val="24"/>
          <w:szCs w:val="24"/>
        </w:rPr>
        <w:t>visual image</w:t>
      </w:r>
      <w:r w:rsidR="002259AF">
        <w:rPr>
          <w:rFonts w:cs="Times New Roman"/>
          <w:bCs/>
          <w:sz w:val="24"/>
          <w:szCs w:val="24"/>
        </w:rPr>
        <w:t xml:space="preserve"> or visual image of sexually explicit conduct</w:t>
      </w:r>
      <w:r w:rsidR="00E85EB5" w:rsidRPr="00283067">
        <w:rPr>
          <w:rFonts w:cs="Times New Roman"/>
          <w:bCs/>
          <w:sz w:val="24"/>
          <w:szCs w:val="24"/>
        </w:rPr>
        <w:t xml:space="preserve"> itself or from information displayed in connection with the </w:t>
      </w:r>
      <w:r w:rsidR="002259AF">
        <w:rPr>
          <w:rFonts w:cs="Times New Roman"/>
          <w:bCs/>
          <w:sz w:val="24"/>
          <w:szCs w:val="24"/>
        </w:rPr>
        <w:t xml:space="preserve">intimate </w:t>
      </w:r>
      <w:r w:rsidR="00E85EB5" w:rsidRPr="00283067">
        <w:rPr>
          <w:rFonts w:cs="Times New Roman"/>
          <w:bCs/>
          <w:sz w:val="24"/>
          <w:szCs w:val="24"/>
        </w:rPr>
        <w:t>visual image</w:t>
      </w:r>
      <w:r w:rsidR="002259AF">
        <w:rPr>
          <w:rFonts w:cs="Times New Roman"/>
          <w:bCs/>
          <w:sz w:val="24"/>
          <w:szCs w:val="24"/>
        </w:rPr>
        <w:t xml:space="preserve"> or visual image of sexually explicit conduct</w:t>
      </w:r>
      <w:r w:rsidR="00E85EB5" w:rsidRPr="00283067">
        <w:rPr>
          <w:rFonts w:cs="Times New Roman"/>
          <w:bCs/>
          <w:sz w:val="24"/>
          <w:szCs w:val="24"/>
        </w:rPr>
        <w:t>; and</w:t>
      </w:r>
    </w:p>
    <w:p w14:paraId="2C4C4851" w14:textId="77FF76AB"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Pr="00283067">
        <w:rPr>
          <w:rFonts w:cs="Times New Roman"/>
          <w:bCs/>
          <w:sz w:val="24"/>
          <w:szCs w:val="24"/>
        </w:rPr>
        <w:tab/>
      </w:r>
      <w:r w:rsidR="00E85EB5" w:rsidRPr="00283067">
        <w:rPr>
          <w:rFonts w:cs="Times New Roman"/>
          <w:bCs/>
          <w:sz w:val="24"/>
          <w:szCs w:val="24"/>
        </w:rPr>
        <w:t xml:space="preserve">(c) does not explicitly consent to the broadcast or distribution of the </w:t>
      </w:r>
      <w:r w:rsidR="002259AF">
        <w:rPr>
          <w:rFonts w:cs="Times New Roman"/>
          <w:bCs/>
          <w:sz w:val="24"/>
          <w:szCs w:val="24"/>
        </w:rPr>
        <w:t xml:space="preserve">intimate </w:t>
      </w:r>
      <w:r w:rsidR="00E85EB5" w:rsidRPr="00283067">
        <w:rPr>
          <w:rFonts w:cs="Times New Roman"/>
          <w:bCs/>
          <w:sz w:val="24"/>
          <w:szCs w:val="24"/>
        </w:rPr>
        <w:t>visual image</w:t>
      </w:r>
      <w:r w:rsidR="002259AF">
        <w:rPr>
          <w:rFonts w:cs="Times New Roman"/>
          <w:bCs/>
          <w:sz w:val="24"/>
          <w:szCs w:val="24"/>
        </w:rPr>
        <w:t xml:space="preserve"> or visual image of sexually explicit conduct</w:t>
      </w:r>
      <w:r w:rsidR="00E85EB5" w:rsidRPr="00283067">
        <w:rPr>
          <w:rFonts w:cs="Times New Roman"/>
          <w:bCs/>
          <w:sz w:val="24"/>
          <w:szCs w:val="24"/>
        </w:rPr>
        <w:t>;</w:t>
      </w:r>
    </w:p>
    <w:p w14:paraId="65DC225A" w14:textId="020469DE"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00E85EB5" w:rsidRPr="00283067">
        <w:rPr>
          <w:rFonts w:cs="Times New Roman"/>
          <w:bCs/>
          <w:sz w:val="24"/>
          <w:szCs w:val="24"/>
        </w:rPr>
        <w:t xml:space="preserve">(4) That the accused knew or reasonably should have known that the </w:t>
      </w:r>
      <w:r w:rsidR="002259AF">
        <w:rPr>
          <w:rFonts w:cs="Times New Roman"/>
          <w:bCs/>
          <w:sz w:val="24"/>
          <w:szCs w:val="24"/>
        </w:rPr>
        <w:t xml:space="preserve">intimate </w:t>
      </w:r>
      <w:r w:rsidR="00E85EB5" w:rsidRPr="00283067">
        <w:rPr>
          <w:rFonts w:cs="Times New Roman"/>
          <w:bCs/>
          <w:sz w:val="24"/>
          <w:szCs w:val="24"/>
        </w:rPr>
        <w:t xml:space="preserve">visual image </w:t>
      </w:r>
      <w:r w:rsidR="002259AF">
        <w:rPr>
          <w:rFonts w:cs="Times New Roman"/>
          <w:bCs/>
          <w:sz w:val="24"/>
          <w:szCs w:val="24"/>
        </w:rPr>
        <w:t xml:space="preserve">or visual image of sexually explicit conduct </w:t>
      </w:r>
      <w:r w:rsidR="00E85EB5" w:rsidRPr="00283067">
        <w:rPr>
          <w:rFonts w:cs="Times New Roman"/>
          <w:bCs/>
          <w:sz w:val="24"/>
          <w:szCs w:val="24"/>
        </w:rPr>
        <w:t xml:space="preserve">was made under circumstances in which the person depicted retained a reasonable expectation of privacy regarding any broadcast or distribution of the </w:t>
      </w:r>
      <w:r w:rsidR="002259AF">
        <w:rPr>
          <w:rFonts w:cs="Times New Roman"/>
          <w:bCs/>
          <w:sz w:val="24"/>
          <w:szCs w:val="24"/>
        </w:rPr>
        <w:t xml:space="preserve">intimate </w:t>
      </w:r>
      <w:r w:rsidR="00E85EB5" w:rsidRPr="00283067">
        <w:rPr>
          <w:rFonts w:cs="Times New Roman"/>
          <w:bCs/>
          <w:sz w:val="24"/>
          <w:szCs w:val="24"/>
        </w:rPr>
        <w:t>visual image</w:t>
      </w:r>
      <w:r w:rsidR="002259AF">
        <w:rPr>
          <w:rFonts w:cs="Times New Roman"/>
          <w:bCs/>
          <w:sz w:val="24"/>
          <w:szCs w:val="24"/>
        </w:rPr>
        <w:t xml:space="preserve"> or visual image of sexually explicit conduct</w:t>
      </w:r>
      <w:r w:rsidR="00E85EB5" w:rsidRPr="00283067">
        <w:rPr>
          <w:rFonts w:cs="Times New Roman"/>
          <w:bCs/>
          <w:sz w:val="24"/>
          <w:szCs w:val="24"/>
        </w:rPr>
        <w:t>;</w:t>
      </w:r>
    </w:p>
    <w:p w14:paraId="5416316A" w14:textId="3CF70696"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00E85EB5" w:rsidRPr="00283067">
        <w:rPr>
          <w:rFonts w:cs="Times New Roman"/>
          <w:bCs/>
          <w:sz w:val="24"/>
          <w:szCs w:val="24"/>
        </w:rPr>
        <w:t xml:space="preserve">(5) That the accused knew or reasonably should have known that the broadcast or distribution of the </w:t>
      </w:r>
      <w:r w:rsidR="002259AF">
        <w:rPr>
          <w:rFonts w:cs="Times New Roman"/>
          <w:bCs/>
          <w:sz w:val="24"/>
          <w:szCs w:val="24"/>
        </w:rPr>
        <w:t xml:space="preserve">intimate </w:t>
      </w:r>
      <w:r w:rsidR="00E85EB5" w:rsidRPr="00283067">
        <w:rPr>
          <w:rFonts w:cs="Times New Roman"/>
          <w:bCs/>
          <w:sz w:val="24"/>
          <w:szCs w:val="24"/>
        </w:rPr>
        <w:t>visual image</w:t>
      </w:r>
      <w:r w:rsidR="002259AF">
        <w:rPr>
          <w:rFonts w:cs="Times New Roman"/>
          <w:bCs/>
          <w:sz w:val="24"/>
          <w:szCs w:val="24"/>
        </w:rPr>
        <w:t xml:space="preserve"> or visual image of sexually explicit conduct</w:t>
      </w:r>
      <w:r w:rsidR="00E85EB5" w:rsidRPr="00283067">
        <w:rPr>
          <w:rFonts w:cs="Times New Roman"/>
          <w:bCs/>
          <w:sz w:val="24"/>
          <w:szCs w:val="24"/>
        </w:rPr>
        <w:t xml:space="preserve"> was likely </w:t>
      </w:r>
      <w:r w:rsidR="00E85EB5" w:rsidRPr="00283067">
        <w:rPr>
          <w:rFonts w:cs="Times New Roman"/>
          <w:bCs/>
          <w:sz w:val="24"/>
          <w:szCs w:val="24"/>
        </w:rPr>
        <w:lastRenderedPageBreak/>
        <w:t>to—</w:t>
      </w:r>
    </w:p>
    <w:p w14:paraId="6040B485" w14:textId="4A755E14"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Pr="00283067">
        <w:rPr>
          <w:rFonts w:cs="Times New Roman"/>
          <w:bCs/>
          <w:sz w:val="24"/>
          <w:szCs w:val="24"/>
        </w:rPr>
        <w:tab/>
      </w:r>
      <w:r w:rsidR="00E85EB5" w:rsidRPr="00283067">
        <w:rPr>
          <w:rFonts w:cs="Times New Roman"/>
          <w:bCs/>
          <w:sz w:val="24"/>
          <w:szCs w:val="24"/>
        </w:rPr>
        <w:t xml:space="preserve">(a) cause harm, harassment, intimidation, emotional distress, or financial loss for the person depicted in the </w:t>
      </w:r>
      <w:r w:rsidR="002259AF">
        <w:rPr>
          <w:rFonts w:cs="Times New Roman"/>
          <w:bCs/>
          <w:sz w:val="24"/>
          <w:szCs w:val="24"/>
        </w:rPr>
        <w:t xml:space="preserve">intimate </w:t>
      </w:r>
      <w:r w:rsidR="00E85EB5" w:rsidRPr="00283067">
        <w:rPr>
          <w:rFonts w:cs="Times New Roman"/>
          <w:bCs/>
          <w:sz w:val="24"/>
          <w:szCs w:val="24"/>
        </w:rPr>
        <w:t>visual image</w:t>
      </w:r>
      <w:r w:rsidR="002259AF">
        <w:rPr>
          <w:rFonts w:cs="Times New Roman"/>
          <w:bCs/>
          <w:sz w:val="24"/>
          <w:szCs w:val="24"/>
        </w:rPr>
        <w:t xml:space="preserve"> or visual image of sexually explicit conduct</w:t>
      </w:r>
      <w:r w:rsidR="00E85EB5" w:rsidRPr="00283067">
        <w:rPr>
          <w:rFonts w:cs="Times New Roman"/>
          <w:bCs/>
          <w:sz w:val="24"/>
          <w:szCs w:val="24"/>
        </w:rPr>
        <w:t>; or</w:t>
      </w:r>
    </w:p>
    <w:p w14:paraId="5350B540" w14:textId="77777777"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Pr="00283067">
        <w:rPr>
          <w:rFonts w:cs="Times New Roman"/>
          <w:bCs/>
          <w:sz w:val="24"/>
          <w:szCs w:val="24"/>
        </w:rPr>
        <w:tab/>
      </w:r>
      <w:r w:rsidR="00E85EB5" w:rsidRPr="00283067">
        <w:rPr>
          <w:rFonts w:cs="Times New Roman"/>
          <w:bCs/>
          <w:sz w:val="24"/>
          <w:szCs w:val="24"/>
        </w:rPr>
        <w:t>(b) harm substantially the depicted person with respect to that person’s health, safety, business, calling, career, financial condition, reputation, or personal relationships; and</w:t>
      </w:r>
    </w:p>
    <w:p w14:paraId="5F142D89" w14:textId="77777777"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00E85EB5" w:rsidRPr="00283067">
        <w:rPr>
          <w:rFonts w:cs="Times New Roman"/>
          <w:bCs/>
          <w:sz w:val="24"/>
          <w:szCs w:val="24"/>
        </w:rPr>
        <w:t>(6) That the conduct of the accused, under the circumstances, had a reasonably direct and palpable connection to a military mission or military environment.</w:t>
      </w:r>
    </w:p>
    <w:p w14:paraId="63D19636" w14:textId="77777777" w:rsidR="00AD5A18" w:rsidRPr="00283067" w:rsidRDefault="00E85EB5" w:rsidP="00AD5A18">
      <w:pPr>
        <w:pStyle w:val="BodyText"/>
        <w:tabs>
          <w:tab w:val="left" w:pos="634"/>
        </w:tabs>
        <w:spacing w:line="480" w:lineRule="auto"/>
        <w:ind w:left="0"/>
        <w:rPr>
          <w:rFonts w:cs="Times New Roman"/>
          <w:bCs/>
          <w:sz w:val="24"/>
          <w:szCs w:val="24"/>
        </w:rPr>
      </w:pPr>
      <w:r w:rsidRPr="00283067">
        <w:rPr>
          <w:rFonts w:cs="Times New Roman"/>
          <w:bCs/>
          <w:sz w:val="24"/>
          <w:szCs w:val="24"/>
        </w:rPr>
        <w:t xml:space="preserve">c. </w:t>
      </w:r>
      <w:r w:rsidRPr="00283067">
        <w:rPr>
          <w:rFonts w:cs="Times New Roman"/>
          <w:bCs/>
          <w:i/>
          <w:sz w:val="24"/>
          <w:szCs w:val="24"/>
        </w:rPr>
        <w:t>Explanation.</w:t>
      </w:r>
      <w:r w:rsidRPr="00283067">
        <w:rPr>
          <w:rFonts w:cs="Times New Roman"/>
          <w:bCs/>
          <w:sz w:val="24"/>
          <w:szCs w:val="24"/>
        </w:rPr>
        <w:t xml:space="preserve"> See Paragraph 55a.a.(b) for definitions.</w:t>
      </w:r>
    </w:p>
    <w:p w14:paraId="57B84CEB" w14:textId="344B892C"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00E85EB5" w:rsidRPr="00283067">
        <w:rPr>
          <w:rFonts w:cs="Times New Roman"/>
          <w:bCs/>
          <w:sz w:val="24"/>
          <w:szCs w:val="24"/>
        </w:rPr>
        <w:t xml:space="preserve">(1) </w:t>
      </w:r>
      <w:r w:rsidR="00E85EB5" w:rsidRPr="00283067">
        <w:rPr>
          <w:rFonts w:cs="Times New Roman"/>
          <w:bCs/>
          <w:i/>
          <w:sz w:val="24"/>
          <w:szCs w:val="24"/>
        </w:rPr>
        <w:t xml:space="preserve">Wrongful. </w:t>
      </w:r>
      <w:r w:rsidR="00E85EB5" w:rsidRPr="00283067">
        <w:rPr>
          <w:rFonts w:cs="Times New Roman"/>
          <w:bCs/>
          <w:sz w:val="24"/>
          <w:szCs w:val="24"/>
        </w:rPr>
        <w:t>Wrongful means without legal justification or excuse. This paragraph shall not apply in the case of a visual image the disclosure of which is in the bona fide public interest. For example, this paragraph does not prohibit any lawful law enforcement, correctional, or intelligence activity; shall not apply to the reporting of unlawful activity; and shall not apply to a subpoena or court order for use in a legal proceeding.</w:t>
      </w:r>
    </w:p>
    <w:p w14:paraId="6D7C3632" w14:textId="77777777"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00E85EB5" w:rsidRPr="00283067">
        <w:rPr>
          <w:rFonts w:cs="Times New Roman"/>
          <w:bCs/>
          <w:sz w:val="24"/>
          <w:szCs w:val="24"/>
        </w:rPr>
        <w:t>(2)</w:t>
      </w:r>
      <w:r w:rsidR="00E85EB5" w:rsidRPr="00283067">
        <w:rPr>
          <w:rFonts w:cs="Times New Roman"/>
          <w:bCs/>
          <w:i/>
          <w:sz w:val="24"/>
          <w:szCs w:val="24"/>
        </w:rPr>
        <w:t xml:space="preserve"> Reasonable Expectation of Privacy</w:t>
      </w:r>
      <w:r w:rsidR="00E85EB5" w:rsidRPr="00283067">
        <w:rPr>
          <w:rFonts w:cs="Times New Roman"/>
          <w:bCs/>
          <w:sz w:val="24"/>
          <w:szCs w:val="24"/>
        </w:rPr>
        <w:t xml:space="preserve">. A reasonable expectation of privacy is determined based on the totality of the circumstances. </w:t>
      </w:r>
    </w:p>
    <w:p w14:paraId="713C2792" w14:textId="77777777"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00E85EB5" w:rsidRPr="00283067">
        <w:rPr>
          <w:rFonts w:cs="Times New Roman"/>
          <w:bCs/>
          <w:sz w:val="24"/>
          <w:szCs w:val="24"/>
        </w:rPr>
        <w:t xml:space="preserve">(3) </w:t>
      </w:r>
      <w:r w:rsidR="00E85EB5" w:rsidRPr="00283067">
        <w:rPr>
          <w:rFonts w:cs="Times New Roman"/>
          <w:bCs/>
          <w:i/>
          <w:sz w:val="24"/>
          <w:szCs w:val="24"/>
        </w:rPr>
        <w:t>A reasonably direct and palpable connection to a military mission or military environment</w:t>
      </w:r>
      <w:r w:rsidR="00E85EB5" w:rsidRPr="00283067">
        <w:rPr>
          <w:rFonts w:cs="Times New Roman"/>
          <w:bCs/>
          <w:sz w:val="24"/>
          <w:szCs w:val="24"/>
        </w:rPr>
        <w:t>. The connection between the conduct and a military mission or military environment is contextually oriented and cannot be evidenced by conduct that is connected only in a remote or indirect sense. To constitute an offense under the UCMJ, the conduct must have a measurably divisive effect on unit or organization discipline, morale, or cohesion, or must be clearly detrimental to the authority or stature of or respect toward a Servicemember.</w:t>
      </w:r>
    </w:p>
    <w:p w14:paraId="44E923B7" w14:textId="77777777" w:rsidR="00AD5A18" w:rsidRPr="00283067" w:rsidRDefault="00E85EB5" w:rsidP="00AD5A18">
      <w:pPr>
        <w:pStyle w:val="BodyText"/>
        <w:tabs>
          <w:tab w:val="left" w:pos="634"/>
        </w:tabs>
        <w:spacing w:line="480" w:lineRule="auto"/>
        <w:ind w:left="0"/>
        <w:rPr>
          <w:rFonts w:cs="Times New Roman"/>
          <w:bCs/>
          <w:sz w:val="24"/>
          <w:szCs w:val="24"/>
        </w:rPr>
      </w:pPr>
      <w:r w:rsidRPr="00283067">
        <w:rPr>
          <w:rFonts w:cs="Times New Roman"/>
          <w:bCs/>
          <w:sz w:val="24"/>
          <w:szCs w:val="24"/>
        </w:rPr>
        <w:t>d.</w:t>
      </w:r>
      <w:r w:rsidRPr="00283067">
        <w:rPr>
          <w:rFonts w:cs="Times New Roman"/>
          <w:bCs/>
          <w:i/>
          <w:sz w:val="24"/>
          <w:szCs w:val="24"/>
        </w:rPr>
        <w:t xml:space="preserve"> Maximum punishment</w:t>
      </w:r>
      <w:r w:rsidRPr="00283067">
        <w:rPr>
          <w:rFonts w:cs="Times New Roman"/>
          <w:bCs/>
          <w:sz w:val="24"/>
          <w:szCs w:val="24"/>
        </w:rPr>
        <w:t>. Dishonorable discharge, forfeiture of all pay and allowances, and confinement for 2 years.</w:t>
      </w:r>
    </w:p>
    <w:p w14:paraId="7C8E1B73" w14:textId="77777777" w:rsidR="00AD5A18" w:rsidRPr="00283067" w:rsidRDefault="00E85EB5" w:rsidP="00AD5A18">
      <w:pPr>
        <w:pStyle w:val="BodyText"/>
        <w:tabs>
          <w:tab w:val="left" w:pos="634"/>
        </w:tabs>
        <w:spacing w:line="480" w:lineRule="auto"/>
        <w:ind w:left="0"/>
        <w:rPr>
          <w:rFonts w:cs="Times New Roman"/>
          <w:bCs/>
          <w:sz w:val="24"/>
          <w:szCs w:val="24"/>
        </w:rPr>
      </w:pPr>
      <w:r w:rsidRPr="00283067">
        <w:rPr>
          <w:rFonts w:cs="Times New Roman"/>
          <w:bCs/>
          <w:sz w:val="24"/>
          <w:szCs w:val="24"/>
        </w:rPr>
        <w:lastRenderedPageBreak/>
        <w:t xml:space="preserve">e. </w:t>
      </w:r>
      <w:r w:rsidRPr="00283067">
        <w:rPr>
          <w:rFonts w:cs="Times New Roman"/>
          <w:bCs/>
          <w:i/>
          <w:sz w:val="24"/>
          <w:szCs w:val="24"/>
        </w:rPr>
        <w:t>Sample specification</w:t>
      </w:r>
      <w:r w:rsidRPr="00283067">
        <w:rPr>
          <w:rFonts w:cs="Times New Roman"/>
          <w:bCs/>
          <w:sz w:val="24"/>
          <w:szCs w:val="24"/>
        </w:rPr>
        <w:t>.</w:t>
      </w:r>
    </w:p>
    <w:p w14:paraId="0EF9E426" w14:textId="5C919E8B" w:rsidR="00AD5A18" w:rsidRPr="00283067" w:rsidRDefault="00AD5A18" w:rsidP="00AD5A18">
      <w:pPr>
        <w:pStyle w:val="BodyText"/>
        <w:tabs>
          <w:tab w:val="left" w:pos="634"/>
        </w:tabs>
        <w:spacing w:line="480" w:lineRule="auto"/>
        <w:ind w:left="0"/>
        <w:rPr>
          <w:rFonts w:cs="Times New Roman"/>
          <w:bCs/>
          <w:sz w:val="24"/>
          <w:szCs w:val="24"/>
        </w:rPr>
      </w:pPr>
      <w:r w:rsidRPr="00283067">
        <w:rPr>
          <w:rFonts w:cs="Times New Roman"/>
          <w:bCs/>
          <w:sz w:val="24"/>
          <w:szCs w:val="24"/>
        </w:rPr>
        <w:tab/>
      </w:r>
      <w:r w:rsidR="00E85EB5" w:rsidRPr="00283067">
        <w:rPr>
          <w:rFonts w:cs="Times New Roman"/>
          <w:bCs/>
          <w:sz w:val="24"/>
          <w:szCs w:val="24"/>
        </w:rPr>
        <w:t xml:space="preserve">In that __________ (personal jurisdiction data), did </w:t>
      </w:r>
      <w:r w:rsidR="00E85EB5" w:rsidRPr="00283067">
        <w:rPr>
          <w:rFonts w:cs="Times New Roman"/>
          <w:sz w:val="24"/>
          <w:szCs w:val="24"/>
        </w:rPr>
        <w:t xml:space="preserve">(at/on board—location), </w:t>
      </w:r>
      <w:r w:rsidR="00E85EB5" w:rsidRPr="00283067">
        <w:rPr>
          <w:rFonts w:cs="Times New Roman"/>
          <w:bCs/>
          <w:sz w:val="24"/>
          <w:szCs w:val="24"/>
        </w:rPr>
        <w:t>on or about _____ 20 __, knowingly and wrongfully [(distribute) (broadcast)] [(an intimate visual image of _________) (a visual image of sexually explicit conduct involving _______)], a person who was at least 18 years of age when the image was created, is identifiable from (the image itself) (information conveyed in connection with the image), and did not explicitly consent to the (broadcast) (distribution) of the image, when the accused (knew) (reasonably should have known) the image was made under circumstances in which ____________ retained a reasonable expectation of privacy regarding any (broadcast) (distribution) of the image, and where the accused (knew) (reasonably should have known) that the (broadcast) (distribution) of the image was likely to [cause (harm) (harassment) (intimidation) (emotional distress) (financial loss)</w:t>
      </w:r>
      <w:r w:rsidR="00AB29FA">
        <w:rPr>
          <w:rFonts w:cs="Times New Roman"/>
          <w:bCs/>
          <w:sz w:val="24"/>
          <w:szCs w:val="24"/>
        </w:rPr>
        <w:t>,</w:t>
      </w:r>
      <w:r w:rsidR="00E85EB5" w:rsidRPr="00283067">
        <w:rPr>
          <w:rFonts w:cs="Times New Roman"/>
          <w:bCs/>
          <w:sz w:val="24"/>
          <w:szCs w:val="24"/>
        </w:rPr>
        <w:t xml:space="preserve"> to wit: __________ ] [harm substantially the (health) (safety) (business) (calling) (career) (financial condition) (reputation) (personal relationships)</w:t>
      </w:r>
      <w:r w:rsidR="00033F9E">
        <w:rPr>
          <w:rFonts w:cs="Times New Roman"/>
          <w:bCs/>
          <w:sz w:val="24"/>
          <w:szCs w:val="24"/>
        </w:rPr>
        <w:t>,</w:t>
      </w:r>
      <w:r w:rsidR="00E85EB5" w:rsidRPr="00283067">
        <w:rPr>
          <w:rFonts w:cs="Times New Roman"/>
          <w:bCs/>
          <w:sz w:val="24"/>
          <w:szCs w:val="24"/>
        </w:rPr>
        <w:t xml:space="preserve"> to wit: ______________ ] and that, under the circumstances, such conduct had a reasonably direct and palpable connection to a (military mission) (military environment).” </w:t>
      </w:r>
    </w:p>
    <w:p w14:paraId="5D4238C5" w14:textId="661AEA1A" w:rsidR="00AD5A18" w:rsidRDefault="00AA24F8" w:rsidP="008B664B">
      <w:pPr>
        <w:pStyle w:val="BodyText"/>
        <w:tabs>
          <w:tab w:val="left" w:pos="634"/>
        </w:tabs>
        <w:spacing w:line="480" w:lineRule="auto"/>
        <w:ind w:left="0"/>
        <w:rPr>
          <w:rFonts w:eastAsia="Arial"/>
          <w:b/>
          <w:bCs/>
          <w:sz w:val="24"/>
          <w:szCs w:val="24"/>
        </w:rPr>
      </w:pPr>
      <w:r w:rsidRPr="00AD5A18">
        <w:rPr>
          <w:rFonts w:eastAsia="Arial"/>
          <w:b/>
          <w:bCs/>
          <w:sz w:val="24"/>
          <w:szCs w:val="24"/>
        </w:rPr>
        <w:t>(</w:t>
      </w:r>
      <w:r w:rsidR="008D1CCA">
        <w:rPr>
          <w:rFonts w:eastAsia="Arial"/>
          <w:b/>
          <w:bCs/>
          <w:sz w:val="24"/>
          <w:szCs w:val="24"/>
        </w:rPr>
        <w:t>b</w:t>
      </w:r>
      <w:r w:rsidRPr="00AD5A18">
        <w:rPr>
          <w:rFonts w:eastAsia="Arial"/>
          <w:b/>
          <w:bCs/>
          <w:sz w:val="24"/>
          <w:szCs w:val="24"/>
        </w:rPr>
        <w:t>) Para</w:t>
      </w:r>
      <w:r w:rsidR="00E8781E">
        <w:rPr>
          <w:rFonts w:eastAsia="Arial"/>
          <w:b/>
          <w:bCs/>
          <w:sz w:val="24"/>
          <w:szCs w:val="24"/>
        </w:rPr>
        <w:t>graph 77, subparagraph a</w:t>
      </w:r>
      <w:r w:rsidR="00E84CE2">
        <w:rPr>
          <w:rFonts w:eastAsia="Arial"/>
          <w:b/>
          <w:bCs/>
          <w:sz w:val="24"/>
          <w:szCs w:val="24"/>
        </w:rPr>
        <w:t>.</w:t>
      </w:r>
      <w:r w:rsidR="00E85EB5" w:rsidRPr="00AD5A18">
        <w:rPr>
          <w:rFonts w:eastAsia="Arial"/>
          <w:b/>
          <w:bCs/>
          <w:sz w:val="24"/>
          <w:szCs w:val="24"/>
        </w:rPr>
        <w:t xml:space="preserve"> is amended </w:t>
      </w:r>
      <w:r w:rsidR="00283067">
        <w:rPr>
          <w:rFonts w:eastAsia="Arial"/>
          <w:b/>
          <w:bCs/>
          <w:sz w:val="24"/>
          <w:szCs w:val="24"/>
        </w:rPr>
        <w:t xml:space="preserve">to read </w:t>
      </w:r>
      <w:r w:rsidR="00E85EB5" w:rsidRPr="00AD5A18">
        <w:rPr>
          <w:rFonts w:eastAsia="Arial"/>
          <w:b/>
          <w:bCs/>
          <w:sz w:val="24"/>
          <w:szCs w:val="24"/>
        </w:rPr>
        <w:t>as follows:</w:t>
      </w:r>
    </w:p>
    <w:p w14:paraId="7DECD48F" w14:textId="77777777" w:rsidR="00955F30" w:rsidRDefault="00955F30" w:rsidP="00955F30">
      <w:pPr>
        <w:pStyle w:val="BodyText"/>
        <w:tabs>
          <w:tab w:val="left" w:pos="634"/>
        </w:tabs>
        <w:spacing w:line="480" w:lineRule="auto"/>
        <w:ind w:left="0"/>
        <w:rPr>
          <w:rFonts w:cs="Times New Roman"/>
          <w:bCs/>
          <w:i/>
          <w:sz w:val="24"/>
          <w:szCs w:val="24"/>
        </w:rPr>
      </w:pPr>
      <w:r w:rsidRPr="00AD5A18">
        <w:rPr>
          <w:rFonts w:cs="Times New Roman"/>
          <w:bCs/>
          <w:sz w:val="24"/>
          <w:szCs w:val="24"/>
        </w:rPr>
        <w:t>“a</w:t>
      </w:r>
      <w:r w:rsidRPr="00AD5A18">
        <w:rPr>
          <w:rFonts w:cs="Times New Roman"/>
          <w:bCs/>
          <w:i/>
          <w:sz w:val="24"/>
          <w:szCs w:val="24"/>
        </w:rPr>
        <w:t>. Text of statute.</w:t>
      </w:r>
    </w:p>
    <w:p w14:paraId="01A35FA6" w14:textId="77777777" w:rsidR="00955F30" w:rsidRPr="008B664B" w:rsidRDefault="00955F30" w:rsidP="00955F30">
      <w:pPr>
        <w:pStyle w:val="BodyText"/>
        <w:tabs>
          <w:tab w:val="left" w:pos="634"/>
        </w:tabs>
        <w:spacing w:line="480" w:lineRule="auto"/>
        <w:ind w:left="0"/>
        <w:rPr>
          <w:rFonts w:cs="Times New Roman"/>
          <w:b/>
          <w:bCs/>
          <w:sz w:val="24"/>
          <w:szCs w:val="24"/>
        </w:rPr>
      </w:pPr>
      <w:r>
        <w:rPr>
          <w:rFonts w:cs="Times New Roman"/>
          <w:b/>
          <w:bCs/>
          <w:sz w:val="24"/>
          <w:szCs w:val="24"/>
        </w:rPr>
        <w:tab/>
      </w:r>
      <w:r w:rsidRPr="008B664B">
        <w:rPr>
          <w:rFonts w:cs="Times New Roman"/>
          <w:b/>
          <w:bCs/>
          <w:sz w:val="24"/>
          <w:szCs w:val="24"/>
        </w:rPr>
        <w:t>(a) ASSAULT.—Any person subject to this chapter who, unlawfully and with force or violence—</w:t>
      </w:r>
    </w:p>
    <w:p w14:paraId="739913C8" w14:textId="77777777" w:rsidR="00955F30" w:rsidRDefault="00955F30" w:rsidP="00955F30">
      <w:pPr>
        <w:pStyle w:val="BodyText"/>
        <w:tabs>
          <w:tab w:val="left" w:pos="634"/>
        </w:tabs>
        <w:spacing w:line="480" w:lineRule="auto"/>
        <w:ind w:left="0"/>
        <w:rPr>
          <w:rFonts w:cs="Times New Roman"/>
          <w:b/>
          <w:bCs/>
          <w:sz w:val="24"/>
          <w:szCs w:val="24"/>
        </w:rPr>
      </w:pPr>
      <w:r w:rsidRPr="008B664B">
        <w:rPr>
          <w:rFonts w:cs="Times New Roman"/>
          <w:b/>
          <w:bCs/>
          <w:sz w:val="24"/>
          <w:szCs w:val="24"/>
        </w:rPr>
        <w:tab/>
      </w:r>
      <w:r w:rsidRPr="008B664B">
        <w:rPr>
          <w:rFonts w:cs="Times New Roman"/>
          <w:b/>
          <w:bCs/>
          <w:sz w:val="24"/>
          <w:szCs w:val="24"/>
        </w:rPr>
        <w:tab/>
        <w:t>(1) attempts to do bodily harm to another person;</w:t>
      </w:r>
    </w:p>
    <w:p w14:paraId="5298CD80" w14:textId="77777777" w:rsidR="00955F30" w:rsidRDefault="00955F30" w:rsidP="00955F30">
      <w:pPr>
        <w:pStyle w:val="BodyText"/>
        <w:tabs>
          <w:tab w:val="left" w:pos="634"/>
        </w:tabs>
        <w:spacing w:line="480" w:lineRule="auto"/>
        <w:ind w:left="0"/>
        <w:rPr>
          <w:rFonts w:cs="Times New Roman"/>
          <w:b/>
          <w:bCs/>
          <w:sz w:val="24"/>
          <w:szCs w:val="24"/>
        </w:rPr>
      </w:pPr>
      <w:r>
        <w:rPr>
          <w:rFonts w:cs="Times New Roman"/>
          <w:b/>
          <w:bCs/>
          <w:sz w:val="24"/>
          <w:szCs w:val="24"/>
        </w:rPr>
        <w:tab/>
      </w:r>
      <w:r>
        <w:rPr>
          <w:rFonts w:cs="Times New Roman"/>
          <w:b/>
          <w:bCs/>
          <w:sz w:val="24"/>
          <w:szCs w:val="24"/>
        </w:rPr>
        <w:tab/>
      </w:r>
      <w:r w:rsidRPr="008B664B">
        <w:rPr>
          <w:rFonts w:cs="Times New Roman"/>
          <w:b/>
          <w:bCs/>
          <w:sz w:val="24"/>
          <w:szCs w:val="24"/>
        </w:rPr>
        <w:t>(2) offers to do bodily harm to another person; or</w:t>
      </w:r>
    </w:p>
    <w:p w14:paraId="4B1097D1" w14:textId="77777777" w:rsidR="00955F30" w:rsidRDefault="00955F30" w:rsidP="00955F30">
      <w:pPr>
        <w:pStyle w:val="BodyText"/>
        <w:tabs>
          <w:tab w:val="left" w:pos="634"/>
        </w:tabs>
        <w:spacing w:line="480" w:lineRule="auto"/>
        <w:ind w:left="0"/>
        <w:rPr>
          <w:rFonts w:cs="Times New Roman"/>
          <w:b/>
          <w:bCs/>
          <w:sz w:val="24"/>
          <w:szCs w:val="24"/>
        </w:rPr>
      </w:pPr>
      <w:r>
        <w:rPr>
          <w:rFonts w:cs="Times New Roman"/>
          <w:b/>
          <w:bCs/>
          <w:sz w:val="24"/>
          <w:szCs w:val="24"/>
        </w:rPr>
        <w:tab/>
      </w:r>
      <w:r>
        <w:rPr>
          <w:rFonts w:cs="Times New Roman"/>
          <w:b/>
          <w:bCs/>
          <w:sz w:val="24"/>
          <w:szCs w:val="24"/>
        </w:rPr>
        <w:tab/>
      </w:r>
      <w:r w:rsidRPr="008B664B">
        <w:rPr>
          <w:rFonts w:cs="Times New Roman"/>
          <w:b/>
          <w:bCs/>
          <w:sz w:val="24"/>
          <w:szCs w:val="24"/>
        </w:rPr>
        <w:t>(3) does bodily harm to another person;</w:t>
      </w:r>
    </w:p>
    <w:p w14:paraId="569D117A" w14:textId="77777777" w:rsidR="00955F30" w:rsidRDefault="00955F30" w:rsidP="00955F30">
      <w:pPr>
        <w:pStyle w:val="BodyText"/>
        <w:tabs>
          <w:tab w:val="left" w:pos="634"/>
        </w:tabs>
        <w:spacing w:line="480" w:lineRule="auto"/>
        <w:ind w:left="0"/>
        <w:rPr>
          <w:rFonts w:cs="Times New Roman"/>
          <w:b/>
          <w:bCs/>
          <w:sz w:val="24"/>
          <w:szCs w:val="24"/>
        </w:rPr>
      </w:pPr>
      <w:r w:rsidRPr="008B664B">
        <w:rPr>
          <w:rFonts w:cs="Times New Roman"/>
          <w:b/>
          <w:bCs/>
          <w:sz w:val="24"/>
          <w:szCs w:val="24"/>
        </w:rPr>
        <w:t>is guilty of assault and shall be punished as a court-martial may direct.</w:t>
      </w:r>
    </w:p>
    <w:p w14:paraId="62B46C61" w14:textId="77777777" w:rsidR="00955F30" w:rsidRDefault="00955F30" w:rsidP="00955F30">
      <w:pPr>
        <w:pStyle w:val="BodyText"/>
        <w:tabs>
          <w:tab w:val="left" w:pos="634"/>
        </w:tabs>
        <w:spacing w:line="480" w:lineRule="auto"/>
        <w:ind w:left="0"/>
        <w:rPr>
          <w:rFonts w:cs="Times New Roman"/>
          <w:b/>
          <w:bCs/>
          <w:sz w:val="24"/>
          <w:szCs w:val="24"/>
        </w:rPr>
      </w:pPr>
      <w:r>
        <w:rPr>
          <w:rFonts w:cs="Times New Roman"/>
          <w:b/>
          <w:bCs/>
          <w:sz w:val="24"/>
          <w:szCs w:val="24"/>
        </w:rPr>
        <w:lastRenderedPageBreak/>
        <w:tab/>
      </w:r>
      <w:r w:rsidRPr="008B664B">
        <w:rPr>
          <w:rFonts w:cs="Times New Roman"/>
          <w:b/>
          <w:bCs/>
          <w:sz w:val="24"/>
          <w:szCs w:val="24"/>
        </w:rPr>
        <w:t>(b) AGGRAVATED ASSAULT.—Any person subject to this chapter—</w:t>
      </w:r>
    </w:p>
    <w:p w14:paraId="3EAEB721" w14:textId="64612B13" w:rsidR="00955F30" w:rsidRDefault="00955F30" w:rsidP="00955F30">
      <w:pPr>
        <w:pStyle w:val="BodyText"/>
        <w:tabs>
          <w:tab w:val="left" w:pos="634"/>
        </w:tabs>
        <w:spacing w:line="480" w:lineRule="auto"/>
        <w:ind w:left="0"/>
        <w:rPr>
          <w:rFonts w:cs="Times New Roman"/>
          <w:b/>
          <w:bCs/>
          <w:sz w:val="24"/>
          <w:szCs w:val="24"/>
        </w:rPr>
      </w:pPr>
      <w:r>
        <w:rPr>
          <w:rFonts w:cs="Times New Roman"/>
          <w:b/>
          <w:bCs/>
          <w:sz w:val="24"/>
          <w:szCs w:val="24"/>
        </w:rPr>
        <w:tab/>
      </w:r>
      <w:r>
        <w:rPr>
          <w:rFonts w:cs="Times New Roman"/>
          <w:b/>
          <w:bCs/>
          <w:sz w:val="24"/>
          <w:szCs w:val="24"/>
        </w:rPr>
        <w:tab/>
      </w:r>
      <w:r w:rsidRPr="008B664B">
        <w:rPr>
          <w:rFonts w:cs="Times New Roman"/>
          <w:b/>
          <w:bCs/>
          <w:sz w:val="24"/>
          <w:szCs w:val="24"/>
        </w:rPr>
        <w:t>(1) who, with the intent to do bodily harm, offers to do bodily h</w:t>
      </w:r>
      <w:r w:rsidR="00283067">
        <w:rPr>
          <w:rFonts w:cs="Times New Roman"/>
          <w:b/>
          <w:bCs/>
          <w:sz w:val="24"/>
          <w:szCs w:val="24"/>
        </w:rPr>
        <w:t>arm with a dangerous weapon;</w:t>
      </w:r>
    </w:p>
    <w:p w14:paraId="4FB44A6C" w14:textId="77777777" w:rsidR="00955F30" w:rsidRPr="00283067" w:rsidRDefault="00955F30" w:rsidP="00955F30">
      <w:pPr>
        <w:pStyle w:val="BodyText"/>
        <w:tabs>
          <w:tab w:val="left" w:pos="634"/>
        </w:tabs>
        <w:spacing w:line="480" w:lineRule="auto"/>
        <w:ind w:left="0"/>
        <w:rPr>
          <w:rFonts w:cs="Times New Roman"/>
          <w:b/>
          <w:bCs/>
          <w:sz w:val="24"/>
          <w:szCs w:val="24"/>
        </w:rPr>
      </w:pPr>
      <w:r>
        <w:rPr>
          <w:rFonts w:cs="Times New Roman"/>
          <w:b/>
          <w:bCs/>
          <w:sz w:val="24"/>
          <w:szCs w:val="24"/>
        </w:rPr>
        <w:tab/>
      </w:r>
      <w:r>
        <w:rPr>
          <w:rFonts w:cs="Times New Roman"/>
          <w:b/>
          <w:bCs/>
          <w:sz w:val="24"/>
          <w:szCs w:val="24"/>
        </w:rPr>
        <w:tab/>
      </w:r>
      <w:r w:rsidRPr="008B664B">
        <w:rPr>
          <w:rFonts w:cs="Times New Roman"/>
          <w:b/>
          <w:bCs/>
          <w:sz w:val="24"/>
          <w:szCs w:val="24"/>
        </w:rPr>
        <w:t xml:space="preserve">(2) who, in committing an assault, inflicts substantial bodily harm or grievous bodily harm on another person; </w:t>
      </w:r>
      <w:r w:rsidRPr="00283067">
        <w:rPr>
          <w:rFonts w:cs="Times New Roman"/>
          <w:b/>
          <w:bCs/>
          <w:sz w:val="24"/>
          <w:szCs w:val="24"/>
        </w:rPr>
        <w:t>or</w:t>
      </w:r>
    </w:p>
    <w:p w14:paraId="5297FE7B" w14:textId="77777777" w:rsidR="00955F30" w:rsidRPr="00283067" w:rsidRDefault="00955F30" w:rsidP="00955F30">
      <w:pPr>
        <w:pStyle w:val="BodyText"/>
        <w:tabs>
          <w:tab w:val="left" w:pos="634"/>
        </w:tabs>
        <w:spacing w:line="480" w:lineRule="auto"/>
        <w:ind w:left="0"/>
        <w:rPr>
          <w:rFonts w:cs="Times New Roman"/>
          <w:b/>
          <w:bCs/>
          <w:sz w:val="24"/>
          <w:szCs w:val="24"/>
        </w:rPr>
      </w:pPr>
      <w:r w:rsidRPr="00283067">
        <w:rPr>
          <w:rFonts w:cs="Times New Roman"/>
          <w:b/>
          <w:bCs/>
          <w:sz w:val="24"/>
          <w:szCs w:val="24"/>
        </w:rPr>
        <w:tab/>
      </w:r>
      <w:r w:rsidRPr="00283067">
        <w:rPr>
          <w:rFonts w:cs="Times New Roman"/>
          <w:b/>
          <w:bCs/>
          <w:sz w:val="24"/>
          <w:szCs w:val="24"/>
        </w:rPr>
        <w:tab/>
        <w:t>(3) who commits an assault by strangulation or suffocation;</w:t>
      </w:r>
    </w:p>
    <w:p w14:paraId="2C0A8815" w14:textId="77777777" w:rsidR="00955F30" w:rsidRPr="008B664B" w:rsidRDefault="00955F30" w:rsidP="00955F30">
      <w:pPr>
        <w:pStyle w:val="BodyText"/>
        <w:tabs>
          <w:tab w:val="left" w:pos="634"/>
        </w:tabs>
        <w:spacing w:line="480" w:lineRule="auto"/>
        <w:ind w:left="0"/>
        <w:rPr>
          <w:rFonts w:cs="Times New Roman"/>
          <w:b/>
          <w:bCs/>
          <w:sz w:val="24"/>
          <w:szCs w:val="24"/>
        </w:rPr>
      </w:pPr>
      <w:r w:rsidRPr="008B664B">
        <w:rPr>
          <w:rFonts w:cs="Times New Roman"/>
          <w:b/>
          <w:bCs/>
          <w:sz w:val="24"/>
          <w:szCs w:val="24"/>
        </w:rPr>
        <w:t>is guilty of aggravated assault and shall be punished as a court-martial may direct.</w:t>
      </w:r>
    </w:p>
    <w:p w14:paraId="2B13477A" w14:textId="77777777" w:rsidR="00955F30" w:rsidRPr="008B664B" w:rsidRDefault="00955F30" w:rsidP="00955F30">
      <w:pPr>
        <w:pStyle w:val="BodyText"/>
        <w:tabs>
          <w:tab w:val="left" w:pos="634"/>
        </w:tabs>
        <w:spacing w:line="480" w:lineRule="auto"/>
        <w:ind w:left="0"/>
        <w:rPr>
          <w:rFonts w:cs="Times New Roman"/>
          <w:b/>
          <w:bCs/>
          <w:sz w:val="24"/>
          <w:szCs w:val="24"/>
        </w:rPr>
      </w:pPr>
      <w:r w:rsidRPr="008B664B">
        <w:rPr>
          <w:rFonts w:cs="Times New Roman"/>
          <w:b/>
          <w:bCs/>
          <w:sz w:val="24"/>
          <w:szCs w:val="24"/>
        </w:rPr>
        <w:tab/>
        <w:t>(c) ASSAULT WITH INTENT TO COMMIT SPECIFIED OFFENSES.—</w:t>
      </w:r>
    </w:p>
    <w:p w14:paraId="1DA9CF7D" w14:textId="77777777" w:rsidR="00955F30" w:rsidRDefault="00955F30" w:rsidP="00955F30">
      <w:pPr>
        <w:pStyle w:val="BodyText"/>
        <w:tabs>
          <w:tab w:val="left" w:pos="634"/>
        </w:tabs>
        <w:spacing w:line="480" w:lineRule="auto"/>
        <w:ind w:left="0"/>
        <w:rPr>
          <w:rFonts w:cs="Times New Roman"/>
          <w:b/>
          <w:bCs/>
          <w:sz w:val="24"/>
          <w:szCs w:val="24"/>
        </w:rPr>
      </w:pPr>
      <w:r w:rsidRPr="008B664B">
        <w:rPr>
          <w:rFonts w:cs="Times New Roman"/>
          <w:b/>
          <w:bCs/>
          <w:sz w:val="24"/>
          <w:szCs w:val="24"/>
        </w:rPr>
        <w:tab/>
      </w:r>
      <w:r w:rsidRPr="008B664B">
        <w:rPr>
          <w:rFonts w:cs="Times New Roman"/>
          <w:b/>
          <w:bCs/>
          <w:sz w:val="24"/>
          <w:szCs w:val="24"/>
        </w:rPr>
        <w:tab/>
        <w:t>(1) IN GENERAL.—Any person subject to this chapter who commits assault with intent to commit an offense specified in paragraph (2) shall be punished as a court-martial may direct.</w:t>
      </w:r>
    </w:p>
    <w:p w14:paraId="1689C2C8" w14:textId="77777777" w:rsidR="00955F30" w:rsidRDefault="00955F30" w:rsidP="00955F30">
      <w:pPr>
        <w:pStyle w:val="BodyText"/>
        <w:tabs>
          <w:tab w:val="left" w:pos="634"/>
        </w:tabs>
        <w:spacing w:line="480" w:lineRule="auto"/>
        <w:ind w:left="0"/>
        <w:rPr>
          <w:rFonts w:cs="Times New Roman"/>
          <w:b/>
          <w:bCs/>
          <w:sz w:val="24"/>
          <w:szCs w:val="24"/>
        </w:rPr>
      </w:pPr>
      <w:r>
        <w:rPr>
          <w:rFonts w:cs="Times New Roman"/>
          <w:b/>
          <w:bCs/>
          <w:sz w:val="24"/>
          <w:szCs w:val="24"/>
        </w:rPr>
        <w:tab/>
      </w:r>
      <w:r>
        <w:rPr>
          <w:rFonts w:cs="Times New Roman"/>
          <w:b/>
          <w:bCs/>
          <w:sz w:val="24"/>
          <w:szCs w:val="24"/>
        </w:rPr>
        <w:tab/>
      </w:r>
      <w:r w:rsidRPr="008B664B">
        <w:rPr>
          <w:rFonts w:cs="Times New Roman"/>
          <w:b/>
          <w:bCs/>
          <w:sz w:val="24"/>
          <w:szCs w:val="24"/>
        </w:rPr>
        <w:t>(2) OFFENSES SPECIFIED.—The offenses referred to in paragraph (1) are murder, voluntary manslaughter, rape, sexual assault, rape of a child, sexual assault of a child, robbery, arson, burglary, and kidnapping.”</w:t>
      </w:r>
    </w:p>
    <w:p w14:paraId="3E023A5D" w14:textId="3500FEF4" w:rsidR="00955F30" w:rsidRDefault="00955F30" w:rsidP="00955F30">
      <w:pPr>
        <w:pStyle w:val="BodyText"/>
        <w:tabs>
          <w:tab w:val="left" w:pos="634"/>
        </w:tabs>
        <w:spacing w:line="480" w:lineRule="auto"/>
        <w:ind w:left="0"/>
        <w:rPr>
          <w:rFonts w:eastAsia="Arial"/>
          <w:b/>
          <w:bCs/>
          <w:sz w:val="24"/>
          <w:szCs w:val="24"/>
        </w:rPr>
      </w:pPr>
      <w:r w:rsidRPr="008B664B">
        <w:rPr>
          <w:rFonts w:eastAsia="Arial"/>
          <w:b/>
          <w:bCs/>
          <w:sz w:val="24"/>
          <w:szCs w:val="24"/>
        </w:rPr>
        <w:t>(</w:t>
      </w:r>
      <w:r w:rsidR="008D1CCA">
        <w:rPr>
          <w:rFonts w:eastAsia="Arial"/>
          <w:b/>
          <w:bCs/>
          <w:sz w:val="24"/>
          <w:szCs w:val="24"/>
        </w:rPr>
        <w:t>c</w:t>
      </w:r>
      <w:r w:rsidRPr="008B664B">
        <w:rPr>
          <w:rFonts w:eastAsia="Arial"/>
          <w:b/>
          <w:bCs/>
          <w:sz w:val="24"/>
          <w:szCs w:val="24"/>
        </w:rPr>
        <w:t>) Para</w:t>
      </w:r>
      <w:r w:rsidR="005C43FB">
        <w:rPr>
          <w:rFonts w:eastAsia="Arial"/>
          <w:b/>
          <w:bCs/>
          <w:sz w:val="24"/>
          <w:szCs w:val="24"/>
        </w:rPr>
        <w:t>graph</w:t>
      </w:r>
      <w:r w:rsidRPr="008B664B">
        <w:rPr>
          <w:rFonts w:eastAsia="Arial"/>
          <w:b/>
          <w:bCs/>
          <w:sz w:val="24"/>
          <w:szCs w:val="24"/>
        </w:rPr>
        <w:t xml:space="preserve"> 77</w:t>
      </w:r>
      <w:r w:rsidR="00E8781E">
        <w:rPr>
          <w:rFonts w:eastAsia="Arial"/>
          <w:b/>
          <w:bCs/>
          <w:sz w:val="24"/>
          <w:szCs w:val="24"/>
        </w:rPr>
        <w:t xml:space="preserve">, subparagraph </w:t>
      </w:r>
      <w:r w:rsidRPr="008B664B">
        <w:rPr>
          <w:rFonts w:eastAsia="Arial"/>
          <w:b/>
          <w:bCs/>
          <w:sz w:val="24"/>
          <w:szCs w:val="24"/>
        </w:rPr>
        <w:t xml:space="preserve">b.(3)(c) is amended </w:t>
      </w:r>
      <w:r w:rsidR="00283067">
        <w:rPr>
          <w:rFonts w:eastAsia="Arial"/>
          <w:b/>
          <w:bCs/>
          <w:sz w:val="24"/>
          <w:szCs w:val="24"/>
        </w:rPr>
        <w:t xml:space="preserve">to read </w:t>
      </w:r>
      <w:r w:rsidRPr="008B664B">
        <w:rPr>
          <w:rFonts w:eastAsia="Arial"/>
          <w:b/>
          <w:bCs/>
          <w:sz w:val="24"/>
          <w:szCs w:val="24"/>
        </w:rPr>
        <w:t xml:space="preserve">as follows: </w:t>
      </w:r>
    </w:p>
    <w:p w14:paraId="7685D51A" w14:textId="117F4983" w:rsidR="00955F30" w:rsidRDefault="00955F30" w:rsidP="00955F30">
      <w:pPr>
        <w:pStyle w:val="BodyText"/>
        <w:tabs>
          <w:tab w:val="left" w:pos="634"/>
        </w:tabs>
        <w:spacing w:line="480" w:lineRule="auto"/>
        <w:ind w:left="0"/>
        <w:rPr>
          <w:rFonts w:eastAsia="Arial"/>
          <w:sz w:val="24"/>
          <w:szCs w:val="24"/>
        </w:rPr>
      </w:pPr>
      <w:r>
        <w:rPr>
          <w:rFonts w:eastAsia="Arial"/>
          <w:b/>
          <w:bCs/>
          <w:sz w:val="24"/>
          <w:szCs w:val="24"/>
        </w:rPr>
        <w:tab/>
      </w:r>
      <w:r>
        <w:rPr>
          <w:rFonts w:eastAsia="Arial"/>
          <w:b/>
          <w:bCs/>
          <w:sz w:val="24"/>
          <w:szCs w:val="24"/>
        </w:rPr>
        <w:tab/>
      </w:r>
      <w:r w:rsidRPr="008B664B">
        <w:rPr>
          <w:rFonts w:eastAsia="Arial"/>
          <w:sz w:val="24"/>
          <w:szCs w:val="24"/>
        </w:rPr>
        <w:t xml:space="preserve">“(c) </w:t>
      </w:r>
      <w:r w:rsidRPr="008B664B">
        <w:rPr>
          <w:rFonts w:eastAsia="Arial"/>
          <w:i/>
          <w:sz w:val="24"/>
          <w:szCs w:val="24"/>
        </w:rPr>
        <w:t>Assault consummated by a battery upon a child under 16 years</w:t>
      </w:r>
      <w:r w:rsidRPr="008B664B">
        <w:rPr>
          <w:rFonts w:eastAsia="Arial"/>
          <w:sz w:val="24"/>
          <w:szCs w:val="24"/>
        </w:rPr>
        <w:t>.</w:t>
      </w:r>
    </w:p>
    <w:p w14:paraId="074D460D" w14:textId="77777777" w:rsidR="00955F30"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Pr>
          <w:rFonts w:eastAsia="Arial"/>
          <w:sz w:val="24"/>
          <w:szCs w:val="24"/>
        </w:rPr>
        <w:tab/>
      </w:r>
      <w:r w:rsidRPr="008B664B">
        <w:rPr>
          <w:rFonts w:eastAsia="Arial"/>
          <w:sz w:val="24"/>
          <w:szCs w:val="24"/>
        </w:rPr>
        <w:t xml:space="preserve">(i) That the accused did bodily harm to a certain person; </w:t>
      </w:r>
    </w:p>
    <w:p w14:paraId="3A852116" w14:textId="77777777" w:rsidR="00955F30"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Pr>
          <w:rFonts w:eastAsia="Arial"/>
          <w:sz w:val="24"/>
          <w:szCs w:val="24"/>
        </w:rPr>
        <w:tab/>
      </w:r>
      <w:r w:rsidRPr="008B664B">
        <w:rPr>
          <w:rFonts w:eastAsia="Arial"/>
          <w:sz w:val="24"/>
          <w:szCs w:val="24"/>
        </w:rPr>
        <w:t>(ii) That the bodily harm was done unlawfully;</w:t>
      </w:r>
    </w:p>
    <w:p w14:paraId="205323F5" w14:textId="77777777" w:rsidR="00955F30"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Pr>
          <w:rFonts w:eastAsia="Arial"/>
          <w:sz w:val="24"/>
          <w:szCs w:val="24"/>
        </w:rPr>
        <w:tab/>
      </w:r>
      <w:r w:rsidRPr="008B664B">
        <w:rPr>
          <w:rFonts w:eastAsia="Arial"/>
          <w:sz w:val="24"/>
          <w:szCs w:val="24"/>
        </w:rPr>
        <w:t xml:space="preserve">(iii) That the bodily harm was </w:t>
      </w:r>
      <w:r>
        <w:rPr>
          <w:rFonts w:eastAsia="Arial"/>
          <w:sz w:val="24"/>
          <w:szCs w:val="24"/>
        </w:rPr>
        <w:t>done with force or violence; and</w:t>
      </w:r>
    </w:p>
    <w:p w14:paraId="3097351D" w14:textId="7E7464CB" w:rsidR="00955F30"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Pr>
          <w:rFonts w:eastAsia="Arial"/>
          <w:sz w:val="24"/>
          <w:szCs w:val="24"/>
        </w:rPr>
        <w:tab/>
      </w:r>
      <w:r w:rsidRPr="008B664B">
        <w:rPr>
          <w:rFonts w:eastAsia="Arial"/>
          <w:sz w:val="24"/>
          <w:szCs w:val="24"/>
        </w:rPr>
        <w:t>(iv) That the person was then a child under the age of 16 years.”</w:t>
      </w:r>
    </w:p>
    <w:p w14:paraId="33DD5B79" w14:textId="06ED4567" w:rsidR="00955F30" w:rsidRDefault="00955F30" w:rsidP="00955F30">
      <w:pPr>
        <w:pStyle w:val="BodyText"/>
        <w:tabs>
          <w:tab w:val="left" w:pos="634"/>
        </w:tabs>
        <w:spacing w:line="480" w:lineRule="auto"/>
        <w:ind w:left="0"/>
        <w:rPr>
          <w:rFonts w:eastAsia="Arial"/>
          <w:b/>
          <w:bCs/>
          <w:sz w:val="24"/>
          <w:szCs w:val="24"/>
        </w:rPr>
      </w:pPr>
      <w:r w:rsidRPr="008B664B">
        <w:rPr>
          <w:rFonts w:eastAsia="Arial"/>
          <w:b/>
          <w:bCs/>
          <w:sz w:val="24"/>
          <w:szCs w:val="24"/>
        </w:rPr>
        <w:t>(</w:t>
      </w:r>
      <w:r w:rsidR="008D1CCA">
        <w:rPr>
          <w:rFonts w:eastAsia="Arial"/>
          <w:b/>
          <w:bCs/>
          <w:sz w:val="24"/>
          <w:szCs w:val="24"/>
        </w:rPr>
        <w:t>d</w:t>
      </w:r>
      <w:r w:rsidR="005C43FB">
        <w:rPr>
          <w:rFonts w:eastAsia="Arial"/>
          <w:b/>
          <w:bCs/>
          <w:sz w:val="24"/>
          <w:szCs w:val="24"/>
        </w:rPr>
        <w:t>) Paragraph</w:t>
      </w:r>
      <w:r w:rsidRPr="008B664B">
        <w:rPr>
          <w:rFonts w:eastAsia="Arial"/>
          <w:b/>
          <w:bCs/>
          <w:sz w:val="24"/>
          <w:szCs w:val="24"/>
        </w:rPr>
        <w:t xml:space="preserve"> 77</w:t>
      </w:r>
      <w:r w:rsidR="00E8781E">
        <w:rPr>
          <w:rFonts w:eastAsia="Arial"/>
          <w:b/>
          <w:bCs/>
          <w:sz w:val="24"/>
          <w:szCs w:val="24"/>
        </w:rPr>
        <w:t xml:space="preserve">, subparagraph </w:t>
      </w:r>
      <w:r w:rsidRPr="008B664B">
        <w:rPr>
          <w:rFonts w:eastAsia="Arial"/>
          <w:b/>
          <w:bCs/>
          <w:sz w:val="24"/>
          <w:szCs w:val="24"/>
        </w:rPr>
        <w:t>b.(4)(a) is amended</w:t>
      </w:r>
      <w:r w:rsidR="00283067">
        <w:rPr>
          <w:rFonts w:eastAsia="Arial"/>
          <w:b/>
          <w:bCs/>
          <w:sz w:val="24"/>
          <w:szCs w:val="24"/>
        </w:rPr>
        <w:t xml:space="preserve"> to read</w:t>
      </w:r>
      <w:r w:rsidRPr="008B664B">
        <w:rPr>
          <w:rFonts w:eastAsia="Arial"/>
          <w:b/>
          <w:bCs/>
          <w:sz w:val="24"/>
          <w:szCs w:val="24"/>
        </w:rPr>
        <w:t xml:space="preserve"> as follows:</w:t>
      </w:r>
    </w:p>
    <w:p w14:paraId="4E0B04CD" w14:textId="77777777" w:rsidR="00955F30" w:rsidRDefault="00955F30" w:rsidP="00955F30">
      <w:pPr>
        <w:pStyle w:val="BodyText"/>
        <w:tabs>
          <w:tab w:val="left" w:pos="634"/>
        </w:tabs>
        <w:spacing w:line="480" w:lineRule="auto"/>
        <w:ind w:left="0"/>
        <w:rPr>
          <w:sz w:val="24"/>
          <w:szCs w:val="24"/>
        </w:rPr>
      </w:pPr>
      <w:r>
        <w:rPr>
          <w:rFonts w:eastAsia="Arial"/>
          <w:b/>
          <w:bCs/>
          <w:sz w:val="24"/>
          <w:szCs w:val="24"/>
        </w:rPr>
        <w:tab/>
      </w:r>
      <w:r>
        <w:rPr>
          <w:rFonts w:eastAsia="Arial"/>
          <w:b/>
          <w:bCs/>
          <w:sz w:val="24"/>
          <w:szCs w:val="24"/>
        </w:rPr>
        <w:tab/>
      </w:r>
      <w:r w:rsidRPr="008B664B">
        <w:rPr>
          <w:sz w:val="24"/>
          <w:szCs w:val="24"/>
        </w:rPr>
        <w:t xml:space="preserve">“(a) </w:t>
      </w:r>
      <w:r w:rsidRPr="008B664B">
        <w:rPr>
          <w:i/>
          <w:sz w:val="24"/>
          <w:szCs w:val="24"/>
        </w:rPr>
        <w:t>Assault with a dangerous weapon.</w:t>
      </w:r>
      <w:r w:rsidRPr="008B664B">
        <w:rPr>
          <w:sz w:val="24"/>
          <w:szCs w:val="24"/>
        </w:rPr>
        <w:t xml:space="preserve"> </w:t>
      </w:r>
    </w:p>
    <w:p w14:paraId="17C41021" w14:textId="77777777" w:rsidR="00955F30" w:rsidRDefault="00955F30" w:rsidP="00955F30">
      <w:pPr>
        <w:pStyle w:val="BodyText"/>
        <w:tabs>
          <w:tab w:val="left" w:pos="634"/>
        </w:tabs>
        <w:spacing w:line="480" w:lineRule="auto"/>
        <w:ind w:left="0"/>
        <w:rPr>
          <w:sz w:val="24"/>
          <w:szCs w:val="24"/>
        </w:rPr>
      </w:pPr>
      <w:r>
        <w:rPr>
          <w:sz w:val="24"/>
          <w:szCs w:val="24"/>
        </w:rPr>
        <w:tab/>
      </w:r>
      <w:r>
        <w:rPr>
          <w:sz w:val="24"/>
          <w:szCs w:val="24"/>
        </w:rPr>
        <w:tab/>
      </w:r>
      <w:r>
        <w:rPr>
          <w:sz w:val="24"/>
          <w:szCs w:val="24"/>
        </w:rPr>
        <w:tab/>
      </w:r>
      <w:r w:rsidRPr="008B664B">
        <w:rPr>
          <w:sz w:val="24"/>
          <w:szCs w:val="24"/>
        </w:rPr>
        <w:t xml:space="preserve">(i) That the accused offered to do bodily harm to a certain person; </w:t>
      </w:r>
    </w:p>
    <w:p w14:paraId="57AB8BCB" w14:textId="77777777" w:rsidR="00955F30" w:rsidRDefault="00955F30" w:rsidP="00955F30">
      <w:pPr>
        <w:pStyle w:val="BodyText"/>
        <w:tabs>
          <w:tab w:val="left" w:pos="634"/>
        </w:tabs>
        <w:spacing w:line="480" w:lineRule="auto"/>
        <w:ind w:left="0"/>
        <w:rPr>
          <w:sz w:val="24"/>
          <w:szCs w:val="24"/>
        </w:rPr>
      </w:pPr>
      <w:r>
        <w:rPr>
          <w:sz w:val="24"/>
          <w:szCs w:val="24"/>
        </w:rPr>
        <w:lastRenderedPageBreak/>
        <w:tab/>
      </w:r>
      <w:r>
        <w:rPr>
          <w:sz w:val="24"/>
          <w:szCs w:val="24"/>
        </w:rPr>
        <w:tab/>
      </w:r>
      <w:r>
        <w:rPr>
          <w:sz w:val="24"/>
          <w:szCs w:val="24"/>
        </w:rPr>
        <w:tab/>
      </w:r>
      <w:r w:rsidRPr="008B664B">
        <w:rPr>
          <w:sz w:val="24"/>
          <w:szCs w:val="24"/>
        </w:rPr>
        <w:t xml:space="preserve">(ii) The offer was made with the intent to do bodily harm; and </w:t>
      </w:r>
    </w:p>
    <w:p w14:paraId="6B1EC15C" w14:textId="77777777" w:rsidR="00955F30" w:rsidRDefault="00955F30" w:rsidP="00955F30">
      <w:pPr>
        <w:pStyle w:val="BodyText"/>
        <w:tabs>
          <w:tab w:val="left" w:pos="634"/>
        </w:tabs>
        <w:spacing w:line="480" w:lineRule="auto"/>
        <w:ind w:left="0"/>
        <w:rPr>
          <w:sz w:val="24"/>
          <w:szCs w:val="24"/>
        </w:rPr>
      </w:pPr>
      <w:r>
        <w:rPr>
          <w:sz w:val="24"/>
          <w:szCs w:val="24"/>
        </w:rPr>
        <w:tab/>
      </w:r>
      <w:r>
        <w:rPr>
          <w:sz w:val="24"/>
          <w:szCs w:val="24"/>
        </w:rPr>
        <w:tab/>
      </w:r>
      <w:r>
        <w:rPr>
          <w:sz w:val="24"/>
          <w:szCs w:val="24"/>
        </w:rPr>
        <w:tab/>
      </w:r>
      <w:r w:rsidRPr="008B664B">
        <w:rPr>
          <w:sz w:val="24"/>
          <w:szCs w:val="24"/>
        </w:rPr>
        <w:t xml:space="preserve">(iii) That the accused did so with a dangerous weapon. </w:t>
      </w:r>
    </w:p>
    <w:p w14:paraId="15ECE5BA" w14:textId="77777777" w:rsidR="00955F30" w:rsidRDefault="00955F30" w:rsidP="00955F30">
      <w:pPr>
        <w:pStyle w:val="BodyText"/>
        <w:tabs>
          <w:tab w:val="left" w:pos="634"/>
        </w:tabs>
        <w:spacing w:line="480" w:lineRule="auto"/>
        <w:ind w:left="0"/>
        <w:rPr>
          <w:sz w:val="24"/>
          <w:szCs w:val="24"/>
        </w:rPr>
      </w:pPr>
      <w:r>
        <w:rPr>
          <w:sz w:val="24"/>
          <w:szCs w:val="24"/>
        </w:rPr>
        <w:tab/>
      </w:r>
      <w:r>
        <w:rPr>
          <w:sz w:val="24"/>
          <w:szCs w:val="24"/>
        </w:rPr>
        <w:tab/>
      </w:r>
      <w:r>
        <w:rPr>
          <w:sz w:val="24"/>
          <w:szCs w:val="24"/>
        </w:rPr>
        <w:tab/>
      </w:r>
      <w:r w:rsidRPr="008B664B">
        <w:rPr>
          <w:sz w:val="24"/>
          <w:szCs w:val="24"/>
        </w:rPr>
        <w:t xml:space="preserve">[Note: Add any of the following elements as applicable:] </w:t>
      </w:r>
    </w:p>
    <w:p w14:paraId="3C35DB6D" w14:textId="77777777" w:rsidR="00955F30" w:rsidRDefault="00955F30" w:rsidP="00955F30">
      <w:pPr>
        <w:pStyle w:val="BodyText"/>
        <w:tabs>
          <w:tab w:val="left" w:pos="634"/>
        </w:tabs>
        <w:spacing w:line="480" w:lineRule="auto"/>
        <w:ind w:left="0"/>
        <w:rPr>
          <w:sz w:val="24"/>
          <w:szCs w:val="24"/>
        </w:rPr>
      </w:pPr>
      <w:r>
        <w:rPr>
          <w:sz w:val="24"/>
          <w:szCs w:val="24"/>
        </w:rPr>
        <w:tab/>
      </w:r>
      <w:r>
        <w:rPr>
          <w:sz w:val="24"/>
          <w:szCs w:val="24"/>
        </w:rPr>
        <w:tab/>
      </w:r>
      <w:r>
        <w:rPr>
          <w:sz w:val="24"/>
          <w:szCs w:val="24"/>
        </w:rPr>
        <w:tab/>
      </w:r>
      <w:r w:rsidRPr="008B664B">
        <w:rPr>
          <w:sz w:val="24"/>
          <w:szCs w:val="24"/>
        </w:rPr>
        <w:t xml:space="preserve">(iv) That the dangerous weapon was a loaded firearm. </w:t>
      </w:r>
    </w:p>
    <w:p w14:paraId="792FA9AE" w14:textId="73FCCBB3" w:rsidR="00955F30" w:rsidRPr="00956D3C" w:rsidRDefault="00955F30" w:rsidP="00955F30">
      <w:pPr>
        <w:pStyle w:val="BodyText"/>
        <w:tabs>
          <w:tab w:val="left" w:pos="634"/>
        </w:tabs>
        <w:spacing w:line="480" w:lineRule="auto"/>
        <w:ind w:left="0"/>
        <w:rPr>
          <w:sz w:val="24"/>
          <w:szCs w:val="24"/>
        </w:rPr>
      </w:pPr>
      <w:r>
        <w:rPr>
          <w:sz w:val="24"/>
          <w:szCs w:val="24"/>
        </w:rPr>
        <w:tab/>
      </w:r>
      <w:r>
        <w:rPr>
          <w:sz w:val="24"/>
          <w:szCs w:val="24"/>
        </w:rPr>
        <w:tab/>
      </w:r>
      <w:r>
        <w:rPr>
          <w:sz w:val="24"/>
          <w:szCs w:val="24"/>
        </w:rPr>
        <w:tab/>
      </w:r>
      <w:r w:rsidRPr="008B664B">
        <w:rPr>
          <w:sz w:val="24"/>
          <w:szCs w:val="24"/>
        </w:rPr>
        <w:t>(v) That the person was a child under the age of 16 years</w:t>
      </w:r>
      <w:r w:rsidRPr="00956D3C">
        <w:rPr>
          <w:sz w:val="24"/>
          <w:szCs w:val="24"/>
        </w:rPr>
        <w:t xml:space="preserve">.” </w:t>
      </w:r>
    </w:p>
    <w:p w14:paraId="348D642F" w14:textId="5FC775DE" w:rsidR="00955F30" w:rsidRPr="00956D3C" w:rsidRDefault="00955F30" w:rsidP="00955F30">
      <w:pPr>
        <w:pStyle w:val="BodyText"/>
        <w:tabs>
          <w:tab w:val="left" w:pos="634"/>
        </w:tabs>
        <w:spacing w:line="480" w:lineRule="auto"/>
        <w:ind w:left="0"/>
        <w:rPr>
          <w:rFonts w:eastAsia="Arial"/>
          <w:b/>
          <w:bCs/>
          <w:sz w:val="24"/>
          <w:szCs w:val="24"/>
        </w:rPr>
      </w:pPr>
      <w:r w:rsidRPr="00956D3C">
        <w:rPr>
          <w:rFonts w:eastAsia="Arial"/>
          <w:b/>
          <w:bCs/>
          <w:sz w:val="24"/>
          <w:szCs w:val="24"/>
        </w:rPr>
        <w:t>(</w:t>
      </w:r>
      <w:r w:rsidR="008D1CCA">
        <w:rPr>
          <w:rFonts w:eastAsia="Arial"/>
          <w:b/>
          <w:bCs/>
          <w:sz w:val="24"/>
          <w:szCs w:val="24"/>
        </w:rPr>
        <w:t>e</w:t>
      </w:r>
      <w:r w:rsidR="005C43FB">
        <w:rPr>
          <w:rFonts w:eastAsia="Arial"/>
          <w:b/>
          <w:bCs/>
          <w:sz w:val="24"/>
          <w:szCs w:val="24"/>
        </w:rPr>
        <w:t>) Paragraph</w:t>
      </w:r>
      <w:r w:rsidRPr="00956D3C">
        <w:rPr>
          <w:rFonts w:eastAsia="Arial"/>
          <w:b/>
          <w:bCs/>
          <w:sz w:val="24"/>
          <w:szCs w:val="24"/>
        </w:rPr>
        <w:t xml:space="preserve"> 77</w:t>
      </w:r>
      <w:r w:rsidR="00E8781E">
        <w:rPr>
          <w:rFonts w:eastAsia="Arial"/>
          <w:b/>
          <w:bCs/>
          <w:sz w:val="24"/>
          <w:szCs w:val="24"/>
        </w:rPr>
        <w:t xml:space="preserve">, subparagraph </w:t>
      </w:r>
      <w:r w:rsidRPr="00956D3C">
        <w:rPr>
          <w:rFonts w:eastAsia="Arial"/>
          <w:b/>
          <w:bCs/>
          <w:sz w:val="24"/>
          <w:szCs w:val="24"/>
        </w:rPr>
        <w:t xml:space="preserve">b.(4)(b) is amended </w:t>
      </w:r>
      <w:r w:rsidR="00283067">
        <w:rPr>
          <w:rFonts w:eastAsia="Arial"/>
          <w:b/>
          <w:bCs/>
          <w:sz w:val="24"/>
          <w:szCs w:val="24"/>
        </w:rPr>
        <w:t xml:space="preserve">to read </w:t>
      </w:r>
      <w:r w:rsidRPr="00956D3C">
        <w:rPr>
          <w:rFonts w:eastAsia="Arial"/>
          <w:b/>
          <w:bCs/>
          <w:sz w:val="24"/>
          <w:szCs w:val="24"/>
        </w:rPr>
        <w:t xml:space="preserve">as follows: </w:t>
      </w:r>
    </w:p>
    <w:p w14:paraId="2F492F2D" w14:textId="77777777" w:rsidR="00955F30" w:rsidRPr="00956D3C" w:rsidRDefault="00955F30" w:rsidP="00955F30">
      <w:pPr>
        <w:pStyle w:val="BodyText"/>
        <w:tabs>
          <w:tab w:val="left" w:pos="634"/>
        </w:tabs>
        <w:spacing w:line="480" w:lineRule="auto"/>
        <w:ind w:left="0"/>
        <w:rPr>
          <w:rFonts w:eastAsia="Arial"/>
          <w:i/>
          <w:sz w:val="24"/>
          <w:szCs w:val="24"/>
        </w:rPr>
      </w:pPr>
      <w:r w:rsidRPr="00956D3C">
        <w:rPr>
          <w:rFonts w:eastAsia="Arial"/>
          <w:b/>
          <w:bCs/>
          <w:sz w:val="24"/>
          <w:szCs w:val="24"/>
        </w:rPr>
        <w:tab/>
      </w:r>
      <w:r w:rsidRPr="00956D3C">
        <w:rPr>
          <w:rFonts w:eastAsia="Arial"/>
          <w:b/>
          <w:bCs/>
          <w:sz w:val="24"/>
          <w:szCs w:val="24"/>
        </w:rPr>
        <w:tab/>
      </w:r>
      <w:r w:rsidRPr="00956D3C">
        <w:rPr>
          <w:rFonts w:eastAsia="Arial"/>
          <w:sz w:val="24"/>
          <w:szCs w:val="24"/>
        </w:rPr>
        <w:t xml:space="preserve">“(b) </w:t>
      </w:r>
      <w:r w:rsidRPr="00956D3C">
        <w:rPr>
          <w:rFonts w:eastAsia="Arial"/>
          <w:i/>
          <w:sz w:val="24"/>
          <w:szCs w:val="24"/>
        </w:rPr>
        <w:t>Assault in which substantial bodily harm is inflicted.</w:t>
      </w:r>
    </w:p>
    <w:p w14:paraId="25A38B7E" w14:textId="77777777" w:rsidR="00955F30" w:rsidRPr="00956D3C" w:rsidRDefault="00955F30" w:rsidP="00955F30">
      <w:pPr>
        <w:pStyle w:val="BodyText"/>
        <w:tabs>
          <w:tab w:val="left" w:pos="634"/>
        </w:tabs>
        <w:spacing w:line="480" w:lineRule="auto"/>
        <w:ind w:left="0"/>
        <w:rPr>
          <w:rFonts w:eastAsia="Arial"/>
          <w:sz w:val="24"/>
          <w:szCs w:val="24"/>
        </w:rPr>
      </w:pPr>
      <w:r w:rsidRPr="00956D3C">
        <w:rPr>
          <w:rFonts w:eastAsia="Arial"/>
          <w:i/>
          <w:sz w:val="24"/>
          <w:szCs w:val="24"/>
        </w:rPr>
        <w:tab/>
      </w:r>
      <w:r w:rsidRPr="00956D3C">
        <w:rPr>
          <w:rFonts w:eastAsia="Arial"/>
          <w:i/>
          <w:sz w:val="24"/>
          <w:szCs w:val="24"/>
        </w:rPr>
        <w:tab/>
      </w:r>
      <w:r w:rsidRPr="00956D3C">
        <w:rPr>
          <w:rFonts w:eastAsia="Arial"/>
          <w:i/>
          <w:sz w:val="24"/>
          <w:szCs w:val="24"/>
        </w:rPr>
        <w:tab/>
      </w:r>
      <w:r w:rsidRPr="00956D3C">
        <w:rPr>
          <w:rFonts w:eastAsia="Arial"/>
          <w:sz w:val="24"/>
          <w:szCs w:val="24"/>
        </w:rPr>
        <w:t>(i) That the accused assaulted a certain person; and</w:t>
      </w:r>
    </w:p>
    <w:p w14:paraId="0E2B38D1" w14:textId="77777777" w:rsidR="00955F30" w:rsidRPr="00956D3C" w:rsidRDefault="00955F30" w:rsidP="00955F30">
      <w:pPr>
        <w:pStyle w:val="BodyText"/>
        <w:tabs>
          <w:tab w:val="left" w:pos="634"/>
        </w:tabs>
        <w:spacing w:line="480" w:lineRule="auto"/>
        <w:ind w:left="0"/>
        <w:rPr>
          <w:rFonts w:eastAsia="Arial"/>
          <w:sz w:val="24"/>
          <w:szCs w:val="24"/>
        </w:rPr>
      </w:pPr>
      <w:r w:rsidRPr="00956D3C">
        <w:rPr>
          <w:rFonts w:eastAsia="Arial"/>
          <w:sz w:val="24"/>
          <w:szCs w:val="24"/>
        </w:rPr>
        <w:tab/>
      </w:r>
      <w:r w:rsidRPr="00956D3C">
        <w:rPr>
          <w:rFonts w:eastAsia="Arial"/>
          <w:sz w:val="24"/>
          <w:szCs w:val="24"/>
        </w:rPr>
        <w:tab/>
      </w:r>
      <w:r w:rsidRPr="00956D3C">
        <w:rPr>
          <w:rFonts w:eastAsia="Arial"/>
          <w:sz w:val="24"/>
          <w:szCs w:val="24"/>
        </w:rPr>
        <w:tab/>
        <w:t>(ii) That substantial bodily harm was thereby inflicted upon such person.</w:t>
      </w:r>
    </w:p>
    <w:p w14:paraId="2B2F6DD0" w14:textId="77777777" w:rsidR="00955F30" w:rsidRDefault="00955F30" w:rsidP="00955F30">
      <w:pPr>
        <w:pStyle w:val="BodyText"/>
        <w:tabs>
          <w:tab w:val="left" w:pos="634"/>
        </w:tabs>
        <w:spacing w:line="480" w:lineRule="auto"/>
        <w:ind w:left="0"/>
        <w:rPr>
          <w:rFonts w:eastAsia="Arial"/>
          <w:sz w:val="24"/>
          <w:szCs w:val="24"/>
        </w:rPr>
      </w:pPr>
      <w:r w:rsidRPr="00956D3C">
        <w:rPr>
          <w:rFonts w:eastAsia="Arial"/>
          <w:sz w:val="24"/>
          <w:szCs w:val="24"/>
        </w:rPr>
        <w:tab/>
      </w:r>
      <w:r w:rsidRPr="00956D3C">
        <w:rPr>
          <w:rFonts w:eastAsia="Arial"/>
          <w:sz w:val="24"/>
          <w:szCs w:val="24"/>
        </w:rPr>
        <w:tab/>
      </w:r>
      <w:r w:rsidRPr="00956D3C">
        <w:rPr>
          <w:rFonts w:eastAsia="Arial"/>
          <w:sz w:val="24"/>
          <w:szCs w:val="24"/>
        </w:rPr>
        <w:tab/>
        <w:t>[Note: Add any of the following elements as applicable:]</w:t>
      </w:r>
    </w:p>
    <w:p w14:paraId="55948DC4" w14:textId="77777777" w:rsidR="00955F30"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Pr>
          <w:rFonts w:eastAsia="Arial"/>
          <w:sz w:val="24"/>
          <w:szCs w:val="24"/>
        </w:rPr>
        <w:tab/>
      </w:r>
      <w:r w:rsidRPr="00956D3C">
        <w:rPr>
          <w:rFonts w:eastAsia="Arial"/>
          <w:sz w:val="24"/>
          <w:szCs w:val="24"/>
        </w:rPr>
        <w:t>(iii) That the injury was inflicted with a loaded firearm.</w:t>
      </w:r>
    </w:p>
    <w:p w14:paraId="3F0F83CD" w14:textId="0AE8F068" w:rsidR="00955F30"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Pr>
          <w:rFonts w:eastAsia="Arial"/>
          <w:sz w:val="24"/>
          <w:szCs w:val="24"/>
        </w:rPr>
        <w:tab/>
      </w:r>
      <w:r w:rsidRPr="00956D3C">
        <w:rPr>
          <w:rFonts w:eastAsia="Arial"/>
          <w:sz w:val="24"/>
          <w:szCs w:val="24"/>
        </w:rPr>
        <w:t>(iv) That the person was a child under the age of 16 years.”</w:t>
      </w:r>
    </w:p>
    <w:p w14:paraId="51402304" w14:textId="78D1C2E0" w:rsidR="00955F30" w:rsidRDefault="00955F30" w:rsidP="00955F30">
      <w:pPr>
        <w:pStyle w:val="BodyText"/>
        <w:tabs>
          <w:tab w:val="left" w:pos="634"/>
        </w:tabs>
        <w:spacing w:line="480" w:lineRule="auto"/>
        <w:ind w:left="0"/>
        <w:rPr>
          <w:rFonts w:eastAsia="Arial"/>
          <w:sz w:val="24"/>
          <w:szCs w:val="24"/>
        </w:rPr>
      </w:pPr>
      <w:r w:rsidRPr="00956D3C">
        <w:rPr>
          <w:rFonts w:eastAsia="Arial"/>
          <w:b/>
          <w:bCs/>
          <w:sz w:val="24"/>
          <w:szCs w:val="24"/>
        </w:rPr>
        <w:t>(</w:t>
      </w:r>
      <w:r w:rsidR="008D1CCA">
        <w:rPr>
          <w:rFonts w:eastAsia="Arial"/>
          <w:b/>
          <w:bCs/>
          <w:sz w:val="24"/>
          <w:szCs w:val="24"/>
        </w:rPr>
        <w:t>f</w:t>
      </w:r>
      <w:r w:rsidRPr="00956D3C">
        <w:rPr>
          <w:rFonts w:eastAsia="Arial"/>
          <w:b/>
          <w:bCs/>
          <w:sz w:val="24"/>
          <w:szCs w:val="24"/>
        </w:rPr>
        <w:t>) Para</w:t>
      </w:r>
      <w:r w:rsidR="005C43FB">
        <w:rPr>
          <w:rFonts w:eastAsia="Arial"/>
          <w:b/>
          <w:bCs/>
          <w:sz w:val="24"/>
          <w:szCs w:val="24"/>
        </w:rPr>
        <w:t>graph</w:t>
      </w:r>
      <w:r w:rsidRPr="00956D3C">
        <w:rPr>
          <w:rFonts w:eastAsia="Arial"/>
          <w:b/>
          <w:bCs/>
          <w:sz w:val="24"/>
          <w:szCs w:val="24"/>
        </w:rPr>
        <w:t xml:space="preserve"> 77</w:t>
      </w:r>
      <w:r w:rsidR="00E8781E">
        <w:rPr>
          <w:rFonts w:eastAsia="Arial"/>
          <w:b/>
          <w:bCs/>
          <w:sz w:val="24"/>
          <w:szCs w:val="24"/>
        </w:rPr>
        <w:t xml:space="preserve">, subparagraph </w:t>
      </w:r>
      <w:r w:rsidRPr="00956D3C">
        <w:rPr>
          <w:rFonts w:eastAsia="Arial"/>
          <w:b/>
          <w:bCs/>
          <w:sz w:val="24"/>
          <w:szCs w:val="24"/>
        </w:rPr>
        <w:t>b.(4)(c)</w:t>
      </w:r>
      <w:r>
        <w:rPr>
          <w:rFonts w:eastAsia="Arial"/>
          <w:b/>
          <w:bCs/>
          <w:sz w:val="24"/>
          <w:szCs w:val="24"/>
        </w:rPr>
        <w:t xml:space="preserve"> is amended </w:t>
      </w:r>
      <w:r w:rsidR="00283067">
        <w:rPr>
          <w:rFonts w:eastAsia="Arial"/>
          <w:b/>
          <w:bCs/>
          <w:sz w:val="24"/>
          <w:szCs w:val="24"/>
        </w:rPr>
        <w:t xml:space="preserve">to read </w:t>
      </w:r>
      <w:r>
        <w:rPr>
          <w:rFonts w:eastAsia="Arial"/>
          <w:b/>
          <w:bCs/>
          <w:sz w:val="24"/>
          <w:szCs w:val="24"/>
        </w:rPr>
        <w:t>as follows:</w:t>
      </w:r>
    </w:p>
    <w:p w14:paraId="248C3E9A" w14:textId="77777777" w:rsidR="00955F30" w:rsidRPr="00A8105E"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sidRPr="00956D3C">
        <w:rPr>
          <w:rFonts w:eastAsia="Arial"/>
          <w:sz w:val="24"/>
          <w:szCs w:val="24"/>
        </w:rPr>
        <w:t xml:space="preserve">“(c) </w:t>
      </w:r>
      <w:r w:rsidRPr="00956D3C">
        <w:rPr>
          <w:rFonts w:eastAsia="Arial"/>
          <w:i/>
          <w:sz w:val="24"/>
          <w:szCs w:val="24"/>
        </w:rPr>
        <w:t>Assault in which grievous bodily harm is inflicted.</w:t>
      </w:r>
    </w:p>
    <w:p w14:paraId="334A4DDF" w14:textId="77777777" w:rsidR="00955F30" w:rsidRDefault="00955F30" w:rsidP="00955F30">
      <w:pPr>
        <w:pStyle w:val="BodyText"/>
        <w:tabs>
          <w:tab w:val="left" w:pos="634"/>
        </w:tabs>
        <w:spacing w:line="480" w:lineRule="auto"/>
        <w:ind w:left="0"/>
        <w:rPr>
          <w:rFonts w:eastAsia="Arial"/>
          <w:sz w:val="24"/>
          <w:szCs w:val="24"/>
        </w:rPr>
      </w:pPr>
      <w:r>
        <w:rPr>
          <w:rFonts w:eastAsia="Arial"/>
          <w:i/>
          <w:sz w:val="24"/>
          <w:szCs w:val="24"/>
        </w:rPr>
        <w:tab/>
      </w:r>
      <w:r>
        <w:rPr>
          <w:rFonts w:eastAsia="Arial"/>
          <w:i/>
          <w:sz w:val="24"/>
          <w:szCs w:val="24"/>
        </w:rPr>
        <w:tab/>
      </w:r>
      <w:r>
        <w:rPr>
          <w:rFonts w:eastAsia="Arial"/>
          <w:i/>
          <w:sz w:val="24"/>
          <w:szCs w:val="24"/>
        </w:rPr>
        <w:tab/>
      </w:r>
      <w:r w:rsidRPr="00956D3C">
        <w:rPr>
          <w:rFonts w:eastAsia="Arial"/>
          <w:sz w:val="24"/>
          <w:szCs w:val="24"/>
        </w:rPr>
        <w:t xml:space="preserve">(i) That the accused assaulted a certain person; and </w:t>
      </w:r>
    </w:p>
    <w:p w14:paraId="449A3921" w14:textId="77777777" w:rsidR="00955F30"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Pr>
          <w:rFonts w:eastAsia="Arial"/>
          <w:sz w:val="24"/>
          <w:szCs w:val="24"/>
        </w:rPr>
        <w:tab/>
      </w:r>
      <w:r w:rsidRPr="00956D3C">
        <w:rPr>
          <w:rFonts w:eastAsia="Arial"/>
          <w:sz w:val="24"/>
          <w:szCs w:val="24"/>
        </w:rPr>
        <w:t>(ii) That grievous bodily harm was thereby inflicted upon such person.</w:t>
      </w:r>
    </w:p>
    <w:p w14:paraId="6B8E8E03" w14:textId="77777777" w:rsidR="00955F30"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Pr>
          <w:rFonts w:eastAsia="Arial"/>
          <w:sz w:val="24"/>
          <w:szCs w:val="24"/>
        </w:rPr>
        <w:tab/>
      </w:r>
      <w:r w:rsidRPr="00956D3C">
        <w:rPr>
          <w:rFonts w:eastAsia="Arial"/>
          <w:sz w:val="24"/>
          <w:szCs w:val="24"/>
        </w:rPr>
        <w:t>[Note: Add any of the following elements as applicable:]</w:t>
      </w:r>
    </w:p>
    <w:p w14:paraId="56EAFFED" w14:textId="77777777" w:rsidR="00955F30"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Pr>
          <w:rFonts w:eastAsia="Arial"/>
          <w:sz w:val="24"/>
          <w:szCs w:val="24"/>
        </w:rPr>
        <w:tab/>
      </w:r>
      <w:r w:rsidRPr="00956D3C">
        <w:rPr>
          <w:rFonts w:eastAsia="Arial"/>
          <w:sz w:val="24"/>
          <w:szCs w:val="24"/>
        </w:rPr>
        <w:t>(iii) That the injury was inflicted with a loaded firearm.</w:t>
      </w:r>
    </w:p>
    <w:p w14:paraId="1069043D" w14:textId="4C25F4DE" w:rsidR="00955F30" w:rsidRDefault="00955F30" w:rsidP="00955F30">
      <w:pPr>
        <w:pStyle w:val="BodyText"/>
        <w:tabs>
          <w:tab w:val="left" w:pos="634"/>
        </w:tabs>
        <w:spacing w:line="480" w:lineRule="auto"/>
        <w:ind w:left="0"/>
        <w:rPr>
          <w:rFonts w:eastAsia="Arial"/>
          <w:sz w:val="24"/>
          <w:szCs w:val="24"/>
        </w:rPr>
      </w:pPr>
      <w:r>
        <w:rPr>
          <w:rFonts w:eastAsia="Arial"/>
          <w:sz w:val="24"/>
          <w:szCs w:val="24"/>
        </w:rPr>
        <w:tab/>
      </w:r>
      <w:r>
        <w:rPr>
          <w:rFonts w:eastAsia="Arial"/>
          <w:sz w:val="24"/>
          <w:szCs w:val="24"/>
        </w:rPr>
        <w:tab/>
      </w:r>
      <w:r>
        <w:rPr>
          <w:rFonts w:eastAsia="Arial"/>
          <w:sz w:val="24"/>
          <w:szCs w:val="24"/>
        </w:rPr>
        <w:tab/>
      </w:r>
      <w:r w:rsidRPr="00956D3C">
        <w:rPr>
          <w:rFonts w:eastAsia="Arial"/>
          <w:sz w:val="24"/>
          <w:szCs w:val="24"/>
        </w:rPr>
        <w:t>(iv) That the person was a child under the age of 16 years.”</w:t>
      </w:r>
    </w:p>
    <w:p w14:paraId="27D4432C" w14:textId="75E6E1FE" w:rsidR="00955F30" w:rsidRDefault="00955F30" w:rsidP="00955F30">
      <w:pPr>
        <w:pStyle w:val="BodyText"/>
        <w:tabs>
          <w:tab w:val="left" w:pos="634"/>
        </w:tabs>
        <w:spacing w:line="480" w:lineRule="auto"/>
        <w:ind w:left="0"/>
        <w:rPr>
          <w:b/>
          <w:bCs/>
          <w:sz w:val="24"/>
          <w:szCs w:val="24"/>
        </w:rPr>
      </w:pPr>
      <w:r w:rsidRPr="00956D3C">
        <w:rPr>
          <w:rFonts w:eastAsia="Arial"/>
          <w:b/>
          <w:bCs/>
          <w:sz w:val="24"/>
          <w:szCs w:val="24"/>
        </w:rPr>
        <w:t>(</w:t>
      </w:r>
      <w:r w:rsidR="008D1CCA">
        <w:rPr>
          <w:rFonts w:eastAsia="Arial"/>
          <w:b/>
          <w:bCs/>
          <w:sz w:val="24"/>
          <w:szCs w:val="24"/>
        </w:rPr>
        <w:t>g</w:t>
      </w:r>
      <w:r w:rsidR="005C43FB">
        <w:rPr>
          <w:rFonts w:eastAsia="Arial"/>
          <w:b/>
          <w:bCs/>
          <w:sz w:val="24"/>
          <w:szCs w:val="24"/>
        </w:rPr>
        <w:t>) Paragraph</w:t>
      </w:r>
      <w:r w:rsidRPr="00956D3C">
        <w:rPr>
          <w:rFonts w:eastAsia="Arial"/>
          <w:b/>
          <w:bCs/>
          <w:sz w:val="24"/>
          <w:szCs w:val="24"/>
        </w:rPr>
        <w:t xml:space="preserve"> 77</w:t>
      </w:r>
      <w:r w:rsidR="00E8781E">
        <w:rPr>
          <w:rFonts w:eastAsia="Arial"/>
          <w:b/>
          <w:bCs/>
          <w:sz w:val="24"/>
          <w:szCs w:val="24"/>
        </w:rPr>
        <w:t xml:space="preserve">, subparagraph </w:t>
      </w:r>
      <w:r w:rsidRPr="00956D3C">
        <w:rPr>
          <w:rFonts w:eastAsia="Arial"/>
          <w:b/>
          <w:bCs/>
          <w:sz w:val="24"/>
          <w:szCs w:val="24"/>
        </w:rPr>
        <w:t>b.(4)</w:t>
      </w:r>
      <w:r w:rsidR="00E8781E">
        <w:rPr>
          <w:rFonts w:eastAsia="Arial"/>
          <w:b/>
          <w:bCs/>
          <w:sz w:val="24"/>
          <w:szCs w:val="24"/>
        </w:rPr>
        <w:t xml:space="preserve"> is amended by inserting a new subparagraph </w:t>
      </w:r>
      <w:r w:rsidRPr="00956D3C">
        <w:rPr>
          <w:rFonts w:eastAsia="Arial"/>
          <w:b/>
          <w:bCs/>
          <w:sz w:val="24"/>
          <w:szCs w:val="24"/>
        </w:rPr>
        <w:t xml:space="preserve">(d) </w:t>
      </w:r>
      <w:r w:rsidR="00E8781E">
        <w:rPr>
          <w:rFonts w:eastAsia="Arial"/>
          <w:b/>
          <w:bCs/>
          <w:sz w:val="24"/>
          <w:szCs w:val="24"/>
        </w:rPr>
        <w:t xml:space="preserve">immediately after subparagraph (c) to read </w:t>
      </w:r>
      <w:r w:rsidRPr="00956D3C">
        <w:rPr>
          <w:b/>
          <w:bCs/>
          <w:sz w:val="24"/>
          <w:szCs w:val="24"/>
        </w:rPr>
        <w:t>as follows:</w:t>
      </w:r>
    </w:p>
    <w:p w14:paraId="1521AC81" w14:textId="77777777" w:rsidR="00955F30" w:rsidRPr="00E8781E" w:rsidRDefault="00955F30" w:rsidP="00955F30">
      <w:pPr>
        <w:pStyle w:val="BodyText"/>
        <w:tabs>
          <w:tab w:val="left" w:pos="634"/>
        </w:tabs>
        <w:spacing w:line="480" w:lineRule="auto"/>
        <w:ind w:left="0"/>
        <w:rPr>
          <w:rFonts w:eastAsia="Arial"/>
          <w:i/>
          <w:sz w:val="24"/>
          <w:szCs w:val="24"/>
        </w:rPr>
      </w:pPr>
      <w:r>
        <w:rPr>
          <w:b/>
          <w:bCs/>
          <w:sz w:val="24"/>
          <w:szCs w:val="24"/>
        </w:rPr>
        <w:tab/>
      </w:r>
      <w:r>
        <w:rPr>
          <w:b/>
          <w:bCs/>
          <w:sz w:val="24"/>
          <w:szCs w:val="24"/>
        </w:rPr>
        <w:tab/>
      </w:r>
      <w:r w:rsidRPr="00E8781E">
        <w:rPr>
          <w:rFonts w:eastAsia="Arial"/>
          <w:sz w:val="24"/>
          <w:szCs w:val="24"/>
        </w:rPr>
        <w:t xml:space="preserve">“(d) </w:t>
      </w:r>
      <w:r w:rsidRPr="00E8781E">
        <w:rPr>
          <w:rFonts w:eastAsia="Arial"/>
          <w:i/>
          <w:sz w:val="24"/>
          <w:szCs w:val="24"/>
        </w:rPr>
        <w:t>Aggravated Assault by strangulation or suffocation.</w:t>
      </w:r>
    </w:p>
    <w:p w14:paraId="47E38936" w14:textId="77777777" w:rsidR="00955F30" w:rsidRPr="00E8781E" w:rsidRDefault="00955F30" w:rsidP="00955F30">
      <w:pPr>
        <w:pStyle w:val="BodyText"/>
        <w:tabs>
          <w:tab w:val="left" w:pos="634"/>
        </w:tabs>
        <w:spacing w:line="480" w:lineRule="auto"/>
        <w:ind w:left="0"/>
        <w:rPr>
          <w:rFonts w:eastAsia="Arial"/>
          <w:sz w:val="24"/>
          <w:szCs w:val="24"/>
        </w:rPr>
      </w:pPr>
      <w:r w:rsidRPr="00E8781E">
        <w:rPr>
          <w:rFonts w:eastAsia="Arial"/>
          <w:i/>
          <w:sz w:val="24"/>
          <w:szCs w:val="24"/>
        </w:rPr>
        <w:tab/>
      </w:r>
      <w:r w:rsidRPr="00E8781E">
        <w:rPr>
          <w:rFonts w:eastAsia="Arial"/>
          <w:i/>
          <w:sz w:val="24"/>
          <w:szCs w:val="24"/>
        </w:rPr>
        <w:tab/>
      </w:r>
      <w:r w:rsidRPr="00E8781E">
        <w:rPr>
          <w:rFonts w:eastAsia="Arial"/>
          <w:i/>
          <w:sz w:val="24"/>
          <w:szCs w:val="24"/>
        </w:rPr>
        <w:tab/>
      </w:r>
      <w:r w:rsidRPr="00E8781E">
        <w:rPr>
          <w:rFonts w:eastAsia="Arial"/>
          <w:sz w:val="24"/>
          <w:szCs w:val="24"/>
        </w:rPr>
        <w:t>(i) That the accused assaulted a certain person;</w:t>
      </w:r>
    </w:p>
    <w:p w14:paraId="7F13A6DE" w14:textId="77777777" w:rsidR="00955F30" w:rsidRPr="00E8781E" w:rsidRDefault="00955F30" w:rsidP="00955F30">
      <w:pPr>
        <w:pStyle w:val="BodyText"/>
        <w:tabs>
          <w:tab w:val="left" w:pos="634"/>
        </w:tabs>
        <w:spacing w:line="480" w:lineRule="auto"/>
        <w:ind w:left="0"/>
        <w:rPr>
          <w:rFonts w:eastAsia="Arial"/>
          <w:sz w:val="24"/>
          <w:szCs w:val="24"/>
        </w:rPr>
      </w:pPr>
      <w:r w:rsidRPr="00E8781E">
        <w:rPr>
          <w:rFonts w:eastAsia="Arial"/>
          <w:sz w:val="24"/>
          <w:szCs w:val="24"/>
        </w:rPr>
        <w:lastRenderedPageBreak/>
        <w:tab/>
      </w:r>
      <w:r w:rsidRPr="00E8781E">
        <w:rPr>
          <w:rFonts w:eastAsia="Arial"/>
          <w:sz w:val="24"/>
          <w:szCs w:val="24"/>
        </w:rPr>
        <w:tab/>
      </w:r>
      <w:r w:rsidRPr="00E8781E">
        <w:rPr>
          <w:rFonts w:eastAsia="Arial"/>
          <w:sz w:val="24"/>
          <w:szCs w:val="24"/>
        </w:rPr>
        <w:tab/>
        <w:t>(ii) That the accused did so by strangulation or suffocation;</w:t>
      </w:r>
    </w:p>
    <w:p w14:paraId="2FF59314" w14:textId="77777777" w:rsidR="00955F30" w:rsidRPr="00E8781E" w:rsidRDefault="00955F30" w:rsidP="00955F30">
      <w:pPr>
        <w:pStyle w:val="BodyText"/>
        <w:tabs>
          <w:tab w:val="left" w:pos="634"/>
        </w:tabs>
        <w:spacing w:line="480" w:lineRule="auto"/>
        <w:ind w:left="0"/>
        <w:rPr>
          <w:rFonts w:eastAsia="Arial"/>
          <w:sz w:val="24"/>
          <w:szCs w:val="24"/>
        </w:rPr>
      </w:pPr>
      <w:r w:rsidRPr="00E8781E">
        <w:rPr>
          <w:rFonts w:eastAsia="Arial"/>
          <w:sz w:val="24"/>
          <w:szCs w:val="24"/>
        </w:rPr>
        <w:tab/>
      </w:r>
      <w:r w:rsidRPr="00E8781E">
        <w:rPr>
          <w:rFonts w:eastAsia="Arial"/>
          <w:sz w:val="24"/>
          <w:szCs w:val="24"/>
        </w:rPr>
        <w:tab/>
      </w:r>
      <w:r w:rsidRPr="00E8781E">
        <w:rPr>
          <w:rFonts w:eastAsia="Arial"/>
          <w:sz w:val="24"/>
          <w:szCs w:val="24"/>
        </w:rPr>
        <w:tab/>
        <w:t>(iii) That the strangulation or suffocation was done with unlawful force or violence;</w:t>
      </w:r>
    </w:p>
    <w:p w14:paraId="7B1826A0" w14:textId="77777777" w:rsidR="00955F30" w:rsidRPr="00E8781E" w:rsidRDefault="00955F30" w:rsidP="00955F30">
      <w:pPr>
        <w:pStyle w:val="BodyText"/>
        <w:tabs>
          <w:tab w:val="left" w:pos="634"/>
        </w:tabs>
        <w:spacing w:line="480" w:lineRule="auto"/>
        <w:ind w:left="0"/>
        <w:rPr>
          <w:rFonts w:eastAsia="Arial"/>
          <w:sz w:val="24"/>
          <w:szCs w:val="24"/>
        </w:rPr>
      </w:pPr>
      <w:r w:rsidRPr="00E8781E">
        <w:rPr>
          <w:rFonts w:eastAsia="Arial"/>
          <w:sz w:val="24"/>
          <w:szCs w:val="24"/>
        </w:rPr>
        <w:tab/>
      </w:r>
      <w:r w:rsidRPr="00E8781E">
        <w:rPr>
          <w:rFonts w:eastAsia="Arial"/>
          <w:sz w:val="24"/>
          <w:szCs w:val="24"/>
        </w:rPr>
        <w:tab/>
      </w:r>
      <w:r w:rsidRPr="00E8781E">
        <w:rPr>
          <w:rFonts w:eastAsia="Arial"/>
          <w:sz w:val="24"/>
          <w:szCs w:val="24"/>
        </w:rPr>
        <w:tab/>
        <w:t>[Note: Add the following as applicable]</w:t>
      </w:r>
    </w:p>
    <w:p w14:paraId="688EC973" w14:textId="77777777" w:rsidR="00955F30" w:rsidRPr="00E8781E" w:rsidRDefault="00955F30" w:rsidP="00955F30">
      <w:pPr>
        <w:pStyle w:val="BodyText"/>
        <w:tabs>
          <w:tab w:val="left" w:pos="634"/>
        </w:tabs>
        <w:spacing w:line="480" w:lineRule="auto"/>
        <w:ind w:left="0"/>
        <w:rPr>
          <w:rFonts w:eastAsia="Arial"/>
          <w:sz w:val="24"/>
          <w:szCs w:val="24"/>
        </w:rPr>
      </w:pPr>
      <w:r w:rsidRPr="00E8781E">
        <w:rPr>
          <w:rFonts w:eastAsia="Arial"/>
          <w:sz w:val="24"/>
          <w:szCs w:val="24"/>
        </w:rPr>
        <w:tab/>
      </w:r>
      <w:r w:rsidRPr="00E8781E">
        <w:rPr>
          <w:rFonts w:eastAsia="Arial"/>
          <w:sz w:val="24"/>
          <w:szCs w:val="24"/>
        </w:rPr>
        <w:tab/>
      </w:r>
      <w:r w:rsidRPr="00E8781E">
        <w:rPr>
          <w:rFonts w:eastAsia="Arial"/>
          <w:sz w:val="24"/>
          <w:szCs w:val="24"/>
        </w:rPr>
        <w:tab/>
        <w:t>(iv) That the person was a child under the age of 16 years.”</w:t>
      </w:r>
    </w:p>
    <w:p w14:paraId="48D32E66" w14:textId="683CACC6" w:rsidR="00955F30" w:rsidRPr="00A8105E" w:rsidRDefault="00955F30" w:rsidP="00955F30">
      <w:pPr>
        <w:pStyle w:val="BodyText"/>
        <w:tabs>
          <w:tab w:val="left" w:pos="634"/>
        </w:tabs>
        <w:spacing w:line="480" w:lineRule="auto"/>
        <w:ind w:left="0"/>
        <w:rPr>
          <w:rFonts w:eastAsia="Arial"/>
          <w:b/>
          <w:bCs/>
          <w:sz w:val="24"/>
          <w:szCs w:val="24"/>
        </w:rPr>
      </w:pPr>
      <w:r w:rsidRPr="00956D3C">
        <w:rPr>
          <w:rFonts w:eastAsia="Arial"/>
          <w:b/>
          <w:bCs/>
          <w:sz w:val="24"/>
          <w:szCs w:val="24"/>
        </w:rPr>
        <w:t>(</w:t>
      </w:r>
      <w:r w:rsidR="008D1CCA">
        <w:rPr>
          <w:rFonts w:eastAsia="Arial"/>
          <w:b/>
          <w:bCs/>
          <w:sz w:val="24"/>
          <w:szCs w:val="24"/>
        </w:rPr>
        <w:t>h</w:t>
      </w:r>
      <w:r w:rsidR="005C43FB">
        <w:rPr>
          <w:rFonts w:eastAsia="Arial"/>
          <w:b/>
          <w:bCs/>
          <w:sz w:val="24"/>
          <w:szCs w:val="24"/>
        </w:rPr>
        <w:t>) Paragrap</w:t>
      </w:r>
      <w:r w:rsidR="00F81B3A">
        <w:rPr>
          <w:rFonts w:eastAsia="Arial"/>
          <w:b/>
          <w:bCs/>
          <w:sz w:val="24"/>
          <w:szCs w:val="24"/>
        </w:rPr>
        <w:t>h</w:t>
      </w:r>
      <w:r w:rsidRPr="00956D3C">
        <w:rPr>
          <w:rFonts w:eastAsia="Arial"/>
          <w:b/>
          <w:bCs/>
          <w:sz w:val="24"/>
          <w:szCs w:val="24"/>
        </w:rPr>
        <w:t xml:space="preserve"> 77</w:t>
      </w:r>
      <w:r w:rsidR="00E8781E">
        <w:rPr>
          <w:rFonts w:eastAsia="Arial"/>
          <w:b/>
          <w:bCs/>
          <w:sz w:val="24"/>
          <w:szCs w:val="24"/>
        </w:rPr>
        <w:t xml:space="preserve">, subparagraph </w:t>
      </w:r>
      <w:r w:rsidRPr="00956D3C">
        <w:rPr>
          <w:rFonts w:eastAsia="Arial"/>
          <w:b/>
          <w:bCs/>
          <w:sz w:val="24"/>
          <w:szCs w:val="24"/>
        </w:rPr>
        <w:t>c.(</w:t>
      </w:r>
      <w:r w:rsidRPr="00A8105E">
        <w:rPr>
          <w:rFonts w:eastAsia="Arial"/>
          <w:b/>
          <w:bCs/>
          <w:sz w:val="24"/>
          <w:szCs w:val="24"/>
        </w:rPr>
        <w:t xml:space="preserve">4)(d) is </w:t>
      </w:r>
      <w:r w:rsidR="00E8781E">
        <w:rPr>
          <w:rFonts w:eastAsia="Arial"/>
          <w:b/>
          <w:bCs/>
          <w:sz w:val="24"/>
          <w:szCs w:val="24"/>
        </w:rPr>
        <w:t>deleted.</w:t>
      </w:r>
      <w:r w:rsidRPr="00A8105E">
        <w:rPr>
          <w:rFonts w:eastAsia="Arial"/>
          <w:b/>
          <w:bCs/>
          <w:sz w:val="24"/>
          <w:szCs w:val="24"/>
        </w:rPr>
        <w:t xml:space="preserve"> </w:t>
      </w:r>
    </w:p>
    <w:p w14:paraId="08BA4C11" w14:textId="1AF3FC95" w:rsidR="00955F30" w:rsidRDefault="00955F30" w:rsidP="00955F30">
      <w:pPr>
        <w:pStyle w:val="BodyText"/>
        <w:tabs>
          <w:tab w:val="left" w:pos="634"/>
        </w:tabs>
        <w:spacing w:line="480" w:lineRule="auto"/>
        <w:ind w:left="0"/>
        <w:rPr>
          <w:rFonts w:eastAsia="Arial"/>
          <w:b/>
          <w:bCs/>
          <w:sz w:val="24"/>
          <w:szCs w:val="24"/>
        </w:rPr>
      </w:pPr>
      <w:r w:rsidRPr="00A8105E">
        <w:rPr>
          <w:rFonts w:eastAsia="Arial"/>
          <w:b/>
          <w:bCs/>
          <w:sz w:val="24"/>
          <w:szCs w:val="24"/>
        </w:rPr>
        <w:t>(</w:t>
      </w:r>
      <w:r w:rsidR="008D1CCA">
        <w:rPr>
          <w:rFonts w:eastAsia="Arial"/>
          <w:b/>
          <w:bCs/>
          <w:sz w:val="24"/>
          <w:szCs w:val="24"/>
        </w:rPr>
        <w:t>i</w:t>
      </w:r>
      <w:r w:rsidR="005C43FB">
        <w:rPr>
          <w:rFonts w:eastAsia="Arial"/>
          <w:b/>
          <w:bCs/>
          <w:sz w:val="24"/>
          <w:szCs w:val="24"/>
        </w:rPr>
        <w:t>) Paragraph</w:t>
      </w:r>
      <w:r w:rsidRPr="00A8105E">
        <w:rPr>
          <w:rFonts w:eastAsia="Arial"/>
          <w:b/>
          <w:bCs/>
          <w:sz w:val="24"/>
          <w:szCs w:val="24"/>
        </w:rPr>
        <w:t xml:space="preserve"> 77</w:t>
      </w:r>
      <w:r w:rsidR="00E8781E">
        <w:rPr>
          <w:rFonts w:eastAsia="Arial"/>
          <w:b/>
          <w:bCs/>
          <w:sz w:val="24"/>
          <w:szCs w:val="24"/>
        </w:rPr>
        <w:t xml:space="preserve">, subparagraph </w:t>
      </w:r>
      <w:r w:rsidRPr="00A8105E">
        <w:rPr>
          <w:rFonts w:eastAsia="Arial"/>
          <w:b/>
          <w:bCs/>
          <w:sz w:val="24"/>
          <w:szCs w:val="24"/>
        </w:rPr>
        <w:t xml:space="preserve">c.(5)(a)(vi) is </w:t>
      </w:r>
      <w:r w:rsidR="00E8781E">
        <w:rPr>
          <w:rFonts w:eastAsia="Arial"/>
          <w:b/>
          <w:bCs/>
          <w:sz w:val="24"/>
          <w:szCs w:val="24"/>
        </w:rPr>
        <w:t>deleted.</w:t>
      </w:r>
      <w:r w:rsidRPr="00A8105E">
        <w:rPr>
          <w:rFonts w:eastAsia="Arial"/>
          <w:b/>
          <w:bCs/>
          <w:sz w:val="24"/>
          <w:szCs w:val="24"/>
        </w:rPr>
        <w:t xml:space="preserve"> </w:t>
      </w:r>
    </w:p>
    <w:p w14:paraId="4D00B51B" w14:textId="304092B6" w:rsidR="00955F30" w:rsidRDefault="00955F30" w:rsidP="00955F30">
      <w:pPr>
        <w:pStyle w:val="BodyText"/>
        <w:tabs>
          <w:tab w:val="left" w:pos="634"/>
        </w:tabs>
        <w:spacing w:line="480" w:lineRule="auto"/>
        <w:ind w:left="0"/>
        <w:rPr>
          <w:rFonts w:eastAsia="Arial"/>
          <w:b/>
          <w:bCs/>
          <w:sz w:val="24"/>
          <w:szCs w:val="24"/>
        </w:rPr>
      </w:pPr>
      <w:r w:rsidRPr="00A8105E">
        <w:rPr>
          <w:rFonts w:eastAsia="Arial"/>
          <w:b/>
          <w:bCs/>
          <w:sz w:val="24"/>
          <w:szCs w:val="24"/>
        </w:rPr>
        <w:t>(</w:t>
      </w:r>
      <w:r w:rsidR="008D1CCA">
        <w:rPr>
          <w:rFonts w:eastAsia="Arial"/>
          <w:b/>
          <w:bCs/>
          <w:sz w:val="24"/>
          <w:szCs w:val="24"/>
        </w:rPr>
        <w:t>j</w:t>
      </w:r>
      <w:r w:rsidR="005C43FB">
        <w:rPr>
          <w:rFonts w:eastAsia="Arial"/>
          <w:b/>
          <w:bCs/>
          <w:sz w:val="24"/>
          <w:szCs w:val="24"/>
        </w:rPr>
        <w:t>) Paragraph</w:t>
      </w:r>
      <w:r w:rsidRPr="00A8105E">
        <w:rPr>
          <w:rFonts w:eastAsia="Arial"/>
          <w:b/>
          <w:bCs/>
          <w:sz w:val="24"/>
          <w:szCs w:val="24"/>
        </w:rPr>
        <w:t xml:space="preserve"> 77</w:t>
      </w:r>
      <w:r w:rsidR="00E8781E">
        <w:rPr>
          <w:rFonts w:eastAsia="Arial"/>
          <w:b/>
          <w:bCs/>
          <w:sz w:val="24"/>
          <w:szCs w:val="24"/>
        </w:rPr>
        <w:t xml:space="preserve">, subparagraph </w:t>
      </w:r>
      <w:r w:rsidRPr="00A8105E">
        <w:rPr>
          <w:rFonts w:eastAsia="Arial"/>
          <w:b/>
          <w:bCs/>
          <w:sz w:val="24"/>
          <w:szCs w:val="24"/>
        </w:rPr>
        <w:t xml:space="preserve">c.(5)(b)(iii) is </w:t>
      </w:r>
      <w:r w:rsidR="00E8781E">
        <w:rPr>
          <w:rFonts w:eastAsia="Arial"/>
          <w:b/>
          <w:bCs/>
          <w:sz w:val="24"/>
          <w:szCs w:val="24"/>
        </w:rPr>
        <w:t>deleted.</w:t>
      </w:r>
      <w:r w:rsidRPr="00A8105E">
        <w:rPr>
          <w:rFonts w:eastAsia="Arial"/>
          <w:b/>
          <w:bCs/>
          <w:sz w:val="24"/>
          <w:szCs w:val="24"/>
        </w:rPr>
        <w:t xml:space="preserve"> </w:t>
      </w:r>
    </w:p>
    <w:p w14:paraId="77900A52" w14:textId="25B14341" w:rsidR="00955F30" w:rsidRDefault="00955F30" w:rsidP="00955F30">
      <w:pPr>
        <w:pStyle w:val="BodyText"/>
        <w:tabs>
          <w:tab w:val="left" w:pos="634"/>
        </w:tabs>
        <w:spacing w:line="480" w:lineRule="auto"/>
        <w:ind w:left="0"/>
        <w:rPr>
          <w:b/>
          <w:bCs/>
          <w:sz w:val="24"/>
          <w:szCs w:val="24"/>
        </w:rPr>
      </w:pPr>
      <w:r w:rsidRPr="00A8105E">
        <w:rPr>
          <w:rFonts w:eastAsia="Arial"/>
          <w:b/>
          <w:bCs/>
          <w:sz w:val="24"/>
          <w:szCs w:val="24"/>
        </w:rPr>
        <w:t>(</w:t>
      </w:r>
      <w:r w:rsidR="008D1CCA">
        <w:rPr>
          <w:rFonts w:eastAsia="Arial"/>
          <w:b/>
          <w:bCs/>
          <w:sz w:val="24"/>
          <w:szCs w:val="24"/>
        </w:rPr>
        <w:t>k</w:t>
      </w:r>
      <w:r w:rsidRPr="00A8105E">
        <w:rPr>
          <w:rFonts w:eastAsia="Arial"/>
          <w:b/>
          <w:bCs/>
          <w:sz w:val="24"/>
          <w:szCs w:val="24"/>
        </w:rPr>
        <w:t>) P</w:t>
      </w:r>
      <w:r w:rsidR="005C43FB">
        <w:rPr>
          <w:rFonts w:eastAsia="Arial"/>
          <w:b/>
          <w:bCs/>
          <w:sz w:val="24"/>
          <w:szCs w:val="24"/>
        </w:rPr>
        <w:t>aragraph</w:t>
      </w:r>
      <w:r w:rsidRPr="00A8105E">
        <w:rPr>
          <w:rFonts w:eastAsia="Arial"/>
          <w:b/>
          <w:bCs/>
          <w:sz w:val="24"/>
          <w:szCs w:val="24"/>
        </w:rPr>
        <w:t xml:space="preserve"> 77</w:t>
      </w:r>
      <w:r w:rsidR="00E8781E">
        <w:rPr>
          <w:rFonts w:eastAsia="Arial"/>
          <w:b/>
          <w:bCs/>
          <w:sz w:val="24"/>
          <w:szCs w:val="24"/>
        </w:rPr>
        <w:t>, subpar</w:t>
      </w:r>
      <w:r w:rsidR="00DA6D09">
        <w:rPr>
          <w:rFonts w:eastAsia="Arial"/>
          <w:b/>
          <w:bCs/>
          <w:sz w:val="24"/>
          <w:szCs w:val="24"/>
        </w:rPr>
        <w:t>a</w:t>
      </w:r>
      <w:r w:rsidR="00E8781E">
        <w:rPr>
          <w:rFonts w:eastAsia="Arial"/>
          <w:b/>
          <w:bCs/>
          <w:sz w:val="24"/>
          <w:szCs w:val="24"/>
        </w:rPr>
        <w:t xml:space="preserve">graph </w:t>
      </w:r>
      <w:r w:rsidRPr="00A8105E">
        <w:rPr>
          <w:rFonts w:eastAsia="Arial"/>
          <w:b/>
          <w:bCs/>
          <w:sz w:val="24"/>
          <w:szCs w:val="24"/>
        </w:rPr>
        <w:t>c.(5)</w:t>
      </w:r>
      <w:r w:rsidR="00E8781E">
        <w:rPr>
          <w:rFonts w:eastAsia="Arial"/>
          <w:b/>
          <w:bCs/>
          <w:sz w:val="24"/>
          <w:szCs w:val="24"/>
        </w:rPr>
        <w:t xml:space="preserve"> is amended by inserting a new subparagraph (</w:t>
      </w:r>
      <w:r w:rsidR="00DA6D09">
        <w:rPr>
          <w:rFonts w:eastAsia="Arial"/>
          <w:b/>
          <w:bCs/>
          <w:sz w:val="24"/>
          <w:szCs w:val="24"/>
        </w:rPr>
        <w:t>c</w:t>
      </w:r>
      <w:r w:rsidR="00E8781E">
        <w:rPr>
          <w:rFonts w:eastAsia="Arial"/>
          <w:b/>
          <w:bCs/>
          <w:sz w:val="24"/>
          <w:szCs w:val="24"/>
        </w:rPr>
        <w:t>) immediately after subparagraph (</w:t>
      </w:r>
      <w:r w:rsidR="00DA6D09">
        <w:rPr>
          <w:rFonts w:eastAsia="Arial"/>
          <w:b/>
          <w:bCs/>
          <w:sz w:val="24"/>
          <w:szCs w:val="24"/>
        </w:rPr>
        <w:t>b</w:t>
      </w:r>
      <w:r w:rsidR="00E8781E">
        <w:rPr>
          <w:rFonts w:eastAsia="Arial"/>
          <w:b/>
          <w:bCs/>
          <w:sz w:val="24"/>
          <w:szCs w:val="24"/>
        </w:rPr>
        <w:t xml:space="preserve">) to </w:t>
      </w:r>
      <w:r w:rsidR="00E8781E">
        <w:rPr>
          <w:b/>
          <w:bCs/>
          <w:sz w:val="24"/>
          <w:szCs w:val="24"/>
        </w:rPr>
        <w:t>read</w:t>
      </w:r>
      <w:r w:rsidRPr="00A8105E">
        <w:rPr>
          <w:b/>
          <w:bCs/>
          <w:sz w:val="24"/>
          <w:szCs w:val="24"/>
        </w:rPr>
        <w:t xml:space="preserve"> as follows:</w:t>
      </w:r>
    </w:p>
    <w:p w14:paraId="6BE8DBF4" w14:textId="77777777" w:rsidR="00955F30" w:rsidRPr="00DA6D09" w:rsidRDefault="00955F30" w:rsidP="00955F30">
      <w:pPr>
        <w:pStyle w:val="BodyText"/>
        <w:tabs>
          <w:tab w:val="left" w:pos="634"/>
        </w:tabs>
        <w:spacing w:line="480" w:lineRule="auto"/>
        <w:ind w:left="0"/>
        <w:rPr>
          <w:rFonts w:eastAsia="Arial"/>
          <w:i/>
          <w:sz w:val="24"/>
          <w:szCs w:val="24"/>
        </w:rPr>
      </w:pPr>
      <w:r w:rsidRPr="00DA6D09">
        <w:rPr>
          <w:b/>
          <w:bCs/>
          <w:sz w:val="24"/>
          <w:szCs w:val="24"/>
        </w:rPr>
        <w:tab/>
      </w:r>
      <w:r w:rsidRPr="00DA6D09">
        <w:rPr>
          <w:b/>
          <w:bCs/>
          <w:sz w:val="24"/>
          <w:szCs w:val="24"/>
        </w:rPr>
        <w:tab/>
      </w:r>
      <w:r w:rsidRPr="00DA6D09">
        <w:rPr>
          <w:rFonts w:eastAsia="Arial"/>
          <w:sz w:val="24"/>
          <w:szCs w:val="24"/>
        </w:rPr>
        <w:t xml:space="preserve">“(c) </w:t>
      </w:r>
      <w:r w:rsidRPr="00DA6D09">
        <w:rPr>
          <w:rFonts w:eastAsia="Arial"/>
          <w:i/>
          <w:sz w:val="24"/>
          <w:szCs w:val="24"/>
        </w:rPr>
        <w:t>Aggravated Assault by strangulation or suffocation.</w:t>
      </w:r>
    </w:p>
    <w:p w14:paraId="5F4B1CB2" w14:textId="77777777" w:rsidR="00955F30" w:rsidRPr="00DA6D09" w:rsidRDefault="00955F30" w:rsidP="00955F30">
      <w:pPr>
        <w:pStyle w:val="BodyText"/>
        <w:tabs>
          <w:tab w:val="left" w:pos="634"/>
        </w:tabs>
        <w:spacing w:line="480" w:lineRule="auto"/>
        <w:ind w:left="0"/>
        <w:rPr>
          <w:rFonts w:eastAsia="Arial"/>
          <w:sz w:val="24"/>
          <w:szCs w:val="24"/>
        </w:rPr>
      </w:pPr>
      <w:r w:rsidRPr="00DA6D09">
        <w:rPr>
          <w:rFonts w:eastAsia="Arial"/>
          <w:i/>
          <w:sz w:val="24"/>
          <w:szCs w:val="24"/>
        </w:rPr>
        <w:tab/>
      </w:r>
      <w:r w:rsidRPr="00DA6D09">
        <w:rPr>
          <w:rFonts w:eastAsia="Arial"/>
          <w:i/>
          <w:sz w:val="24"/>
          <w:szCs w:val="24"/>
        </w:rPr>
        <w:tab/>
      </w:r>
      <w:r w:rsidRPr="00DA6D09">
        <w:rPr>
          <w:rFonts w:eastAsia="Arial"/>
          <w:i/>
          <w:sz w:val="24"/>
          <w:szCs w:val="24"/>
        </w:rPr>
        <w:tab/>
      </w:r>
      <w:r w:rsidRPr="00DA6D09">
        <w:rPr>
          <w:rFonts w:eastAsia="Arial"/>
          <w:sz w:val="24"/>
          <w:szCs w:val="24"/>
        </w:rPr>
        <w:t>(i) In general. Assault by strangulation or suffocation is an assault committed intentionally, knowingly, or recklessly, regardless of whether that conduct results in any visible injury or whether there is any intent to kill or protractedly injure the victim.</w:t>
      </w:r>
    </w:p>
    <w:p w14:paraId="5F98B8A5" w14:textId="77777777" w:rsidR="00955F30" w:rsidRPr="00DA6D09" w:rsidRDefault="00955F30" w:rsidP="00955F30">
      <w:pPr>
        <w:pStyle w:val="BodyText"/>
        <w:tabs>
          <w:tab w:val="left" w:pos="634"/>
        </w:tabs>
        <w:spacing w:line="480" w:lineRule="auto"/>
        <w:ind w:left="0"/>
        <w:rPr>
          <w:rFonts w:eastAsia="Arial"/>
          <w:sz w:val="24"/>
          <w:szCs w:val="24"/>
        </w:rPr>
      </w:pPr>
      <w:r w:rsidRPr="00DA6D09">
        <w:rPr>
          <w:rFonts w:eastAsia="Arial"/>
          <w:sz w:val="24"/>
          <w:szCs w:val="24"/>
        </w:rPr>
        <w:tab/>
      </w:r>
      <w:r w:rsidRPr="00DA6D09">
        <w:rPr>
          <w:rFonts w:eastAsia="Arial"/>
          <w:sz w:val="24"/>
          <w:szCs w:val="24"/>
        </w:rPr>
        <w:tab/>
      </w:r>
      <w:r w:rsidRPr="00DA6D09">
        <w:rPr>
          <w:rFonts w:eastAsia="Arial"/>
          <w:sz w:val="24"/>
          <w:szCs w:val="24"/>
        </w:rPr>
        <w:tab/>
        <w:t xml:space="preserve">(ii) </w:t>
      </w:r>
      <w:r w:rsidRPr="00DA6D09">
        <w:rPr>
          <w:rFonts w:eastAsia="Arial"/>
          <w:i/>
          <w:sz w:val="24"/>
          <w:szCs w:val="24"/>
        </w:rPr>
        <w:t>Assault.</w:t>
      </w:r>
      <w:r w:rsidRPr="00DA6D09">
        <w:rPr>
          <w:rFonts w:eastAsia="Arial"/>
          <w:sz w:val="24"/>
          <w:szCs w:val="24"/>
        </w:rPr>
        <w:t xml:space="preserve"> See paragraph 77.c.(2)(a).</w:t>
      </w:r>
    </w:p>
    <w:p w14:paraId="00F085EF" w14:textId="77777777" w:rsidR="00955F30" w:rsidRPr="00DA6D09" w:rsidRDefault="00955F30" w:rsidP="00955F30">
      <w:pPr>
        <w:pStyle w:val="BodyText"/>
        <w:tabs>
          <w:tab w:val="left" w:pos="634"/>
        </w:tabs>
        <w:spacing w:line="480" w:lineRule="auto"/>
        <w:ind w:left="0"/>
        <w:rPr>
          <w:rFonts w:eastAsia="Arial"/>
          <w:sz w:val="24"/>
          <w:szCs w:val="24"/>
        </w:rPr>
      </w:pPr>
      <w:r w:rsidRPr="00DA6D09">
        <w:rPr>
          <w:rFonts w:eastAsia="Arial"/>
          <w:sz w:val="24"/>
          <w:szCs w:val="24"/>
        </w:rPr>
        <w:tab/>
      </w:r>
      <w:r w:rsidRPr="00DA6D09">
        <w:rPr>
          <w:rFonts w:eastAsia="Arial"/>
          <w:sz w:val="24"/>
          <w:szCs w:val="24"/>
        </w:rPr>
        <w:tab/>
      </w:r>
      <w:r w:rsidRPr="00DA6D09">
        <w:rPr>
          <w:rFonts w:eastAsia="Arial"/>
          <w:sz w:val="24"/>
          <w:szCs w:val="24"/>
        </w:rPr>
        <w:tab/>
        <w:t xml:space="preserve">(iii) </w:t>
      </w:r>
      <w:r w:rsidRPr="00DA6D09">
        <w:rPr>
          <w:rFonts w:eastAsia="Arial"/>
          <w:i/>
          <w:sz w:val="24"/>
          <w:szCs w:val="24"/>
        </w:rPr>
        <w:t>Strangulation.</w:t>
      </w:r>
      <w:r w:rsidRPr="00DA6D09">
        <w:rPr>
          <w:rFonts w:eastAsia="Arial"/>
          <w:sz w:val="24"/>
          <w:szCs w:val="24"/>
        </w:rPr>
        <w:t xml:space="preserve"> Intentionally, knowingly, or recklessly impeding the normal breathing or circulation of the blood of a person by applying pressure to the throat or neck, regardless of whether that conduct results in any visible injury or whether there is any intent to kill or protractedly injure the victim.</w:t>
      </w:r>
    </w:p>
    <w:p w14:paraId="264EDC32" w14:textId="77777777" w:rsidR="00955F30" w:rsidRPr="00DA6D09" w:rsidRDefault="00955F30" w:rsidP="00955F30">
      <w:pPr>
        <w:pStyle w:val="BodyText"/>
        <w:tabs>
          <w:tab w:val="left" w:pos="634"/>
        </w:tabs>
        <w:spacing w:line="480" w:lineRule="auto"/>
        <w:ind w:left="0"/>
        <w:rPr>
          <w:rFonts w:eastAsia="Arial"/>
          <w:sz w:val="24"/>
          <w:szCs w:val="24"/>
        </w:rPr>
      </w:pPr>
      <w:r w:rsidRPr="00DA6D09">
        <w:rPr>
          <w:rFonts w:eastAsia="Arial"/>
          <w:sz w:val="24"/>
          <w:szCs w:val="24"/>
        </w:rPr>
        <w:tab/>
      </w:r>
      <w:r w:rsidRPr="00DA6D09">
        <w:rPr>
          <w:rFonts w:eastAsia="Arial"/>
          <w:sz w:val="24"/>
          <w:szCs w:val="24"/>
        </w:rPr>
        <w:tab/>
      </w:r>
      <w:r w:rsidRPr="00DA6D09">
        <w:rPr>
          <w:rFonts w:eastAsia="Arial"/>
          <w:sz w:val="24"/>
          <w:szCs w:val="24"/>
        </w:rPr>
        <w:tab/>
        <w:t xml:space="preserve">(iv) </w:t>
      </w:r>
      <w:r w:rsidRPr="00DA6D09">
        <w:rPr>
          <w:rFonts w:eastAsia="Arial"/>
          <w:i/>
          <w:sz w:val="24"/>
          <w:szCs w:val="24"/>
        </w:rPr>
        <w:t>Suffocation.</w:t>
      </w:r>
      <w:r w:rsidRPr="00DA6D09">
        <w:rPr>
          <w:rFonts w:eastAsia="Arial"/>
          <w:sz w:val="24"/>
          <w:szCs w:val="24"/>
        </w:rPr>
        <w:t xml:space="preserve"> Intentionally, knowingly, or recklessly impeding the normal breathing of a person by covering the mouth of the person, the nose of the person, or both, regardless of whether that conduct results in any visible injury or whether there is any intent to kill or protractedly injure the victim. </w:t>
      </w:r>
    </w:p>
    <w:p w14:paraId="3A6230C0" w14:textId="77777777" w:rsidR="00955F30" w:rsidRPr="00DA6D09" w:rsidRDefault="00955F30" w:rsidP="00955F30">
      <w:pPr>
        <w:pStyle w:val="BodyText"/>
        <w:tabs>
          <w:tab w:val="left" w:pos="634"/>
        </w:tabs>
        <w:spacing w:line="480" w:lineRule="auto"/>
        <w:ind w:left="0"/>
        <w:rPr>
          <w:rFonts w:eastAsia="Arial"/>
          <w:sz w:val="24"/>
          <w:szCs w:val="24"/>
        </w:rPr>
      </w:pPr>
      <w:r w:rsidRPr="00DA6D09">
        <w:rPr>
          <w:rFonts w:eastAsia="Arial"/>
          <w:sz w:val="24"/>
          <w:szCs w:val="24"/>
        </w:rPr>
        <w:lastRenderedPageBreak/>
        <w:tab/>
      </w:r>
      <w:r w:rsidRPr="00DA6D09">
        <w:rPr>
          <w:rFonts w:eastAsia="Arial"/>
          <w:sz w:val="24"/>
          <w:szCs w:val="24"/>
        </w:rPr>
        <w:tab/>
      </w:r>
      <w:r w:rsidRPr="00DA6D09">
        <w:rPr>
          <w:rFonts w:eastAsia="Arial"/>
          <w:sz w:val="24"/>
          <w:szCs w:val="24"/>
        </w:rPr>
        <w:tab/>
        <w:t xml:space="preserve">(v) </w:t>
      </w:r>
      <w:r w:rsidRPr="00DA6D09">
        <w:rPr>
          <w:rFonts w:eastAsia="Arial"/>
          <w:i/>
          <w:sz w:val="24"/>
          <w:szCs w:val="24"/>
        </w:rPr>
        <w:t>When committed upon a child under 16 years of age.</w:t>
      </w:r>
      <w:r w:rsidRPr="00DA6D09">
        <w:rPr>
          <w:rFonts w:eastAsia="Arial"/>
          <w:sz w:val="24"/>
          <w:szCs w:val="24"/>
        </w:rPr>
        <w:t xml:space="preserve"> The maximum punishment is increased when aggravated assault by strangulation or suffocation is inflicted upon a child under 16 years of age. Knowledge that the person assaulted was under the age of 16 years is not an element of the offense.”</w:t>
      </w:r>
    </w:p>
    <w:p w14:paraId="63F4F8C6" w14:textId="6556C252" w:rsidR="00955F30" w:rsidRDefault="00955F30" w:rsidP="00955F30">
      <w:pPr>
        <w:pStyle w:val="BodyText"/>
        <w:tabs>
          <w:tab w:val="left" w:pos="634"/>
        </w:tabs>
        <w:spacing w:line="480" w:lineRule="auto"/>
        <w:ind w:left="0"/>
        <w:rPr>
          <w:rFonts w:eastAsia="Arial"/>
          <w:b/>
          <w:bCs/>
          <w:sz w:val="24"/>
          <w:szCs w:val="24"/>
        </w:rPr>
      </w:pPr>
      <w:r w:rsidRPr="00A8105E">
        <w:rPr>
          <w:rFonts w:eastAsia="Arial"/>
          <w:b/>
          <w:bCs/>
          <w:sz w:val="24"/>
          <w:szCs w:val="24"/>
        </w:rPr>
        <w:t>(</w:t>
      </w:r>
      <w:r w:rsidR="008D1CCA">
        <w:rPr>
          <w:rFonts w:eastAsia="Arial"/>
          <w:b/>
          <w:bCs/>
          <w:sz w:val="24"/>
          <w:szCs w:val="24"/>
        </w:rPr>
        <w:t>l</w:t>
      </w:r>
      <w:r w:rsidR="005C43FB">
        <w:rPr>
          <w:rFonts w:eastAsia="Arial"/>
          <w:b/>
          <w:bCs/>
          <w:sz w:val="24"/>
          <w:szCs w:val="24"/>
        </w:rPr>
        <w:t>) Paragraph</w:t>
      </w:r>
      <w:r w:rsidRPr="00A8105E">
        <w:rPr>
          <w:rFonts w:eastAsia="Arial"/>
          <w:b/>
          <w:bCs/>
          <w:sz w:val="24"/>
          <w:szCs w:val="24"/>
        </w:rPr>
        <w:t xml:space="preserve"> 77.d. is amended </w:t>
      </w:r>
      <w:r w:rsidR="00DA6D09">
        <w:rPr>
          <w:rFonts w:eastAsia="Arial"/>
          <w:b/>
          <w:bCs/>
          <w:sz w:val="24"/>
          <w:szCs w:val="24"/>
        </w:rPr>
        <w:t xml:space="preserve">to read </w:t>
      </w:r>
      <w:r w:rsidRPr="00A8105E">
        <w:rPr>
          <w:rFonts w:eastAsia="Arial"/>
          <w:b/>
          <w:bCs/>
          <w:sz w:val="24"/>
          <w:szCs w:val="24"/>
        </w:rPr>
        <w:t xml:space="preserve">as follows: </w:t>
      </w:r>
    </w:p>
    <w:p w14:paraId="3BAB00B4" w14:textId="2A4A2B62" w:rsidR="005C43FB" w:rsidRPr="005C43FB" w:rsidRDefault="005C43FB" w:rsidP="00955F30">
      <w:pPr>
        <w:pStyle w:val="BodyText"/>
        <w:tabs>
          <w:tab w:val="left" w:pos="634"/>
        </w:tabs>
        <w:spacing w:line="480" w:lineRule="auto"/>
        <w:ind w:left="0"/>
        <w:rPr>
          <w:rFonts w:eastAsia="Arial"/>
          <w:bCs/>
          <w:i/>
          <w:sz w:val="24"/>
          <w:szCs w:val="24"/>
        </w:rPr>
      </w:pPr>
      <w:r w:rsidRPr="005C43FB">
        <w:rPr>
          <w:rFonts w:eastAsia="Arial"/>
          <w:bCs/>
          <w:sz w:val="24"/>
          <w:szCs w:val="24"/>
        </w:rPr>
        <w:t>“</w:t>
      </w:r>
      <w:r>
        <w:rPr>
          <w:rFonts w:eastAsia="Arial"/>
          <w:bCs/>
          <w:sz w:val="24"/>
          <w:szCs w:val="24"/>
        </w:rPr>
        <w:t xml:space="preserve">d. </w:t>
      </w:r>
      <w:r w:rsidRPr="005C43FB">
        <w:rPr>
          <w:rFonts w:eastAsia="Arial"/>
          <w:bCs/>
          <w:i/>
          <w:sz w:val="24"/>
          <w:szCs w:val="24"/>
        </w:rPr>
        <w:t>Maximum punishment.</w:t>
      </w:r>
    </w:p>
    <w:p w14:paraId="47F89CF2" w14:textId="69FAECDC" w:rsidR="00955F30" w:rsidRDefault="005C43FB" w:rsidP="00955F30">
      <w:pPr>
        <w:pStyle w:val="BodyText"/>
        <w:tabs>
          <w:tab w:val="left" w:pos="634"/>
        </w:tabs>
        <w:spacing w:line="480" w:lineRule="auto"/>
        <w:ind w:left="0"/>
        <w:rPr>
          <w:rFonts w:cs="Times New Roman"/>
          <w:i/>
          <w:iCs/>
          <w:sz w:val="24"/>
          <w:szCs w:val="24"/>
        </w:rPr>
      </w:pPr>
      <w:r>
        <w:rPr>
          <w:rFonts w:eastAsia="Arial"/>
          <w:b/>
          <w:bCs/>
          <w:sz w:val="24"/>
          <w:szCs w:val="24"/>
        </w:rPr>
        <w:tab/>
      </w:r>
      <w:r w:rsidR="00955F30" w:rsidRPr="00A8105E">
        <w:rPr>
          <w:rFonts w:cs="Times New Roman"/>
          <w:sz w:val="24"/>
          <w:szCs w:val="24"/>
        </w:rPr>
        <w:t xml:space="preserve">(1) </w:t>
      </w:r>
      <w:r w:rsidR="00955F30" w:rsidRPr="00A8105E">
        <w:rPr>
          <w:rFonts w:cs="Times New Roman"/>
          <w:i/>
          <w:iCs/>
          <w:sz w:val="24"/>
          <w:szCs w:val="24"/>
        </w:rPr>
        <w:t xml:space="preserve">Simple assault. </w:t>
      </w:r>
    </w:p>
    <w:p w14:paraId="27A9C1AA" w14:textId="77777777" w:rsidR="00955F30" w:rsidRDefault="00955F30" w:rsidP="00955F30">
      <w:pPr>
        <w:pStyle w:val="BodyText"/>
        <w:tabs>
          <w:tab w:val="left" w:pos="634"/>
        </w:tabs>
        <w:spacing w:line="480" w:lineRule="auto"/>
        <w:ind w:left="0"/>
        <w:rPr>
          <w:rFonts w:cs="Times New Roman"/>
          <w:iCs/>
          <w:sz w:val="24"/>
          <w:szCs w:val="24"/>
        </w:rPr>
      </w:pPr>
      <w:r>
        <w:rPr>
          <w:rFonts w:cs="Times New Roman"/>
          <w:i/>
          <w:iCs/>
          <w:sz w:val="24"/>
          <w:szCs w:val="24"/>
        </w:rPr>
        <w:tab/>
      </w:r>
      <w:r>
        <w:rPr>
          <w:rFonts w:cs="Times New Roman"/>
          <w:i/>
          <w:iCs/>
          <w:sz w:val="24"/>
          <w:szCs w:val="24"/>
        </w:rPr>
        <w:tab/>
      </w:r>
      <w:r w:rsidRPr="00A8105E">
        <w:rPr>
          <w:rFonts w:cs="Times New Roman"/>
          <w:sz w:val="24"/>
          <w:szCs w:val="24"/>
        </w:rPr>
        <w:t xml:space="preserve">(a) </w:t>
      </w:r>
      <w:r w:rsidRPr="00A8105E">
        <w:rPr>
          <w:rFonts w:cs="Times New Roman"/>
          <w:i/>
          <w:iCs/>
          <w:sz w:val="24"/>
          <w:szCs w:val="24"/>
        </w:rPr>
        <w:t>Generally</w:t>
      </w:r>
      <w:r w:rsidRPr="00A8105E">
        <w:rPr>
          <w:rFonts w:cs="Times New Roman"/>
          <w:iCs/>
          <w:sz w:val="24"/>
          <w:szCs w:val="24"/>
        </w:rPr>
        <w:t>. Confinement for 3 months and forfeiture of two-thirds pay per month for 3 months.</w:t>
      </w:r>
    </w:p>
    <w:p w14:paraId="367750C1" w14:textId="6C407E0B" w:rsidR="00955F30" w:rsidRDefault="00955F30" w:rsidP="00955F30">
      <w:pPr>
        <w:pStyle w:val="BodyText"/>
        <w:tabs>
          <w:tab w:val="left" w:pos="634"/>
        </w:tabs>
        <w:spacing w:line="480" w:lineRule="auto"/>
        <w:ind w:left="0"/>
        <w:rPr>
          <w:rFonts w:cs="Times New Roman"/>
          <w:iCs/>
          <w:sz w:val="24"/>
          <w:szCs w:val="24"/>
        </w:rPr>
      </w:pPr>
      <w:r>
        <w:rPr>
          <w:rFonts w:cs="Times New Roman"/>
          <w:iCs/>
          <w:sz w:val="24"/>
          <w:szCs w:val="24"/>
        </w:rPr>
        <w:tab/>
      </w:r>
      <w:r>
        <w:rPr>
          <w:rFonts w:cs="Times New Roman"/>
          <w:iCs/>
          <w:sz w:val="24"/>
          <w:szCs w:val="24"/>
        </w:rPr>
        <w:tab/>
      </w:r>
      <w:r w:rsidRPr="00A8105E">
        <w:rPr>
          <w:rFonts w:cs="Times New Roman"/>
          <w:iCs/>
          <w:sz w:val="24"/>
          <w:szCs w:val="24"/>
        </w:rPr>
        <w:t xml:space="preserve">(b) </w:t>
      </w:r>
      <w:r w:rsidRPr="00A8105E">
        <w:rPr>
          <w:rFonts w:cs="Times New Roman"/>
          <w:i/>
          <w:iCs/>
          <w:sz w:val="24"/>
          <w:szCs w:val="24"/>
        </w:rPr>
        <w:t>When committed with an unloaded firearm</w:t>
      </w:r>
      <w:r w:rsidRPr="00A8105E">
        <w:rPr>
          <w:rFonts w:cs="Times New Roman"/>
          <w:iCs/>
          <w:sz w:val="24"/>
          <w:szCs w:val="24"/>
        </w:rPr>
        <w:t xml:space="preserve">. Dishonorable discharge, forfeiture of all pay and allowances, and confinement for </w:t>
      </w:r>
      <w:r w:rsidR="008D1CCA">
        <w:rPr>
          <w:rFonts w:cs="Times New Roman"/>
          <w:iCs/>
          <w:sz w:val="24"/>
          <w:szCs w:val="24"/>
        </w:rPr>
        <w:t>3</w:t>
      </w:r>
      <w:r w:rsidRPr="00A8105E">
        <w:rPr>
          <w:rFonts w:cs="Times New Roman"/>
          <w:iCs/>
          <w:sz w:val="24"/>
          <w:szCs w:val="24"/>
        </w:rPr>
        <w:t xml:space="preserve"> years.</w:t>
      </w:r>
    </w:p>
    <w:p w14:paraId="33FE1E79" w14:textId="77777777" w:rsidR="00955F30" w:rsidRDefault="00955F30" w:rsidP="00955F30">
      <w:pPr>
        <w:pStyle w:val="BodyText"/>
        <w:tabs>
          <w:tab w:val="left" w:pos="634"/>
        </w:tabs>
        <w:spacing w:line="480" w:lineRule="auto"/>
        <w:ind w:left="0"/>
        <w:rPr>
          <w:rFonts w:cs="Times New Roman"/>
          <w:i/>
          <w:iCs/>
          <w:sz w:val="24"/>
          <w:szCs w:val="24"/>
        </w:rPr>
      </w:pPr>
      <w:r w:rsidRPr="00A8105E">
        <w:rPr>
          <w:rFonts w:cs="Times New Roman"/>
          <w:iCs/>
          <w:sz w:val="24"/>
          <w:szCs w:val="24"/>
        </w:rPr>
        <w:tab/>
      </w:r>
      <w:r w:rsidRPr="00A8105E">
        <w:rPr>
          <w:rFonts w:cs="Times New Roman"/>
          <w:sz w:val="24"/>
          <w:szCs w:val="24"/>
        </w:rPr>
        <w:t xml:space="preserve">(2) </w:t>
      </w:r>
      <w:r w:rsidRPr="00A8105E">
        <w:rPr>
          <w:rFonts w:cs="Times New Roman"/>
          <w:i/>
          <w:iCs/>
          <w:sz w:val="24"/>
          <w:szCs w:val="24"/>
        </w:rPr>
        <w:t>Battery.</w:t>
      </w:r>
    </w:p>
    <w:p w14:paraId="36E3D06A" w14:textId="77777777" w:rsidR="00955F30" w:rsidRDefault="00955F30" w:rsidP="00955F30">
      <w:pPr>
        <w:pStyle w:val="BodyText"/>
        <w:tabs>
          <w:tab w:val="left" w:pos="634"/>
        </w:tabs>
        <w:spacing w:line="480" w:lineRule="auto"/>
        <w:ind w:left="0"/>
        <w:rPr>
          <w:rFonts w:cs="Times New Roman"/>
          <w:sz w:val="24"/>
          <w:szCs w:val="24"/>
        </w:rPr>
      </w:pPr>
      <w:r>
        <w:rPr>
          <w:rFonts w:cs="Times New Roman"/>
          <w:i/>
          <w:iCs/>
          <w:sz w:val="24"/>
          <w:szCs w:val="24"/>
        </w:rPr>
        <w:tab/>
      </w:r>
      <w:r>
        <w:rPr>
          <w:rFonts w:cs="Times New Roman"/>
          <w:i/>
          <w:iCs/>
          <w:sz w:val="24"/>
          <w:szCs w:val="24"/>
        </w:rPr>
        <w:tab/>
      </w:r>
      <w:r w:rsidRPr="00A8105E">
        <w:rPr>
          <w:rFonts w:cs="Times New Roman"/>
          <w:sz w:val="24"/>
          <w:szCs w:val="24"/>
        </w:rPr>
        <w:t xml:space="preserve">(a) </w:t>
      </w:r>
      <w:r w:rsidRPr="00A8105E">
        <w:rPr>
          <w:rFonts w:cs="Times New Roman"/>
          <w:i/>
          <w:iCs/>
          <w:sz w:val="24"/>
          <w:szCs w:val="24"/>
        </w:rPr>
        <w:t xml:space="preserve">Assault consummated by a battery. </w:t>
      </w:r>
      <w:r w:rsidRPr="00A8105E">
        <w:rPr>
          <w:rFonts w:cs="Times New Roman"/>
          <w:sz w:val="24"/>
          <w:szCs w:val="24"/>
        </w:rPr>
        <w:t>Bad-conduct discharge, forfeiture of all pay and allowances, and confinement for 6 months.</w:t>
      </w:r>
    </w:p>
    <w:p w14:paraId="5CBF3EC9" w14:textId="228F6ED0" w:rsidR="00955F30" w:rsidRPr="00DA6D09" w:rsidRDefault="00955F30" w:rsidP="00955F30">
      <w:pPr>
        <w:pStyle w:val="BodyText"/>
        <w:tabs>
          <w:tab w:val="left" w:pos="634"/>
        </w:tabs>
        <w:spacing w:line="480" w:lineRule="auto"/>
        <w:ind w:left="0"/>
        <w:rPr>
          <w:rFonts w:cs="Times New Roman"/>
          <w:iCs/>
          <w:sz w:val="24"/>
          <w:szCs w:val="24"/>
        </w:rPr>
      </w:pPr>
      <w:r w:rsidRPr="00DA6D09">
        <w:rPr>
          <w:rFonts w:cs="Times New Roman"/>
          <w:sz w:val="24"/>
          <w:szCs w:val="24"/>
        </w:rPr>
        <w:tab/>
      </w:r>
      <w:r w:rsidRPr="00DA6D09">
        <w:rPr>
          <w:rFonts w:cs="Times New Roman"/>
          <w:sz w:val="24"/>
          <w:szCs w:val="24"/>
        </w:rPr>
        <w:tab/>
        <w:t xml:space="preserve">(b) </w:t>
      </w:r>
      <w:r w:rsidRPr="00DA6D09">
        <w:rPr>
          <w:rFonts w:cs="Times New Roman"/>
          <w:i/>
          <w:iCs/>
          <w:sz w:val="24"/>
          <w:szCs w:val="24"/>
        </w:rPr>
        <w:t>Assault consummated by a battery upon a child under 16 years. See</w:t>
      </w:r>
      <w:r w:rsidRPr="00DA6D09">
        <w:rPr>
          <w:rFonts w:cs="Times New Roman"/>
          <w:iCs/>
          <w:sz w:val="24"/>
          <w:szCs w:val="24"/>
        </w:rPr>
        <w:t xml:space="preserve"> paragraph 77.d.(3)(e).</w:t>
      </w:r>
    </w:p>
    <w:p w14:paraId="2FD87B6A" w14:textId="77777777" w:rsidR="00955F30" w:rsidRPr="00DA6D09" w:rsidRDefault="00955F30" w:rsidP="00955F30">
      <w:pPr>
        <w:pStyle w:val="BodyText"/>
        <w:tabs>
          <w:tab w:val="left" w:pos="634"/>
        </w:tabs>
        <w:spacing w:line="480" w:lineRule="auto"/>
        <w:ind w:left="0"/>
        <w:rPr>
          <w:rFonts w:cs="Times New Roman"/>
          <w:i/>
          <w:sz w:val="24"/>
          <w:szCs w:val="24"/>
        </w:rPr>
      </w:pPr>
      <w:r w:rsidRPr="00DA6D09">
        <w:rPr>
          <w:rFonts w:cs="Times New Roman"/>
          <w:iCs/>
          <w:sz w:val="24"/>
          <w:szCs w:val="24"/>
        </w:rPr>
        <w:tab/>
      </w:r>
      <w:r w:rsidRPr="00DA6D09">
        <w:rPr>
          <w:rFonts w:cs="Times New Roman"/>
          <w:sz w:val="24"/>
          <w:szCs w:val="24"/>
        </w:rPr>
        <w:t xml:space="preserve">(3) </w:t>
      </w:r>
      <w:r w:rsidRPr="00DA6D09">
        <w:rPr>
          <w:rFonts w:cs="Times New Roman"/>
          <w:i/>
          <w:sz w:val="24"/>
          <w:szCs w:val="24"/>
        </w:rPr>
        <w:t>Assaults permitting increased punishments based upon status of victim.</w:t>
      </w:r>
    </w:p>
    <w:p w14:paraId="1F03558C" w14:textId="7748C63B" w:rsidR="00955F30" w:rsidRDefault="00955F30" w:rsidP="00955F30">
      <w:pPr>
        <w:pStyle w:val="BodyText"/>
        <w:tabs>
          <w:tab w:val="left" w:pos="634"/>
        </w:tabs>
        <w:spacing w:line="480" w:lineRule="auto"/>
        <w:ind w:left="0"/>
        <w:rPr>
          <w:rFonts w:cs="Times New Roman"/>
          <w:sz w:val="24"/>
          <w:szCs w:val="24"/>
        </w:rPr>
      </w:pPr>
      <w:r w:rsidRPr="00A96ACC">
        <w:rPr>
          <w:rFonts w:cs="Times New Roman"/>
          <w:i/>
          <w:sz w:val="24"/>
          <w:szCs w:val="24"/>
        </w:rPr>
        <w:tab/>
      </w:r>
      <w:r w:rsidRPr="00A96ACC">
        <w:rPr>
          <w:rFonts w:cs="Times New Roman"/>
          <w:i/>
          <w:sz w:val="24"/>
          <w:szCs w:val="24"/>
        </w:rPr>
        <w:tab/>
      </w:r>
      <w:r w:rsidRPr="00A8105E">
        <w:rPr>
          <w:rFonts w:cs="Times New Roman"/>
          <w:sz w:val="24"/>
          <w:szCs w:val="24"/>
        </w:rPr>
        <w:t>(</w:t>
      </w:r>
      <w:r w:rsidRPr="00DA6D09">
        <w:rPr>
          <w:rFonts w:cs="Times New Roman"/>
          <w:sz w:val="24"/>
          <w:szCs w:val="24"/>
        </w:rPr>
        <w:t>a</w:t>
      </w:r>
      <w:r w:rsidRPr="00A8105E">
        <w:rPr>
          <w:rFonts w:cs="Times New Roman"/>
          <w:sz w:val="24"/>
          <w:szCs w:val="24"/>
        </w:rPr>
        <w:t xml:space="preserve">) </w:t>
      </w:r>
      <w:r w:rsidRPr="00A8105E">
        <w:rPr>
          <w:rFonts w:cs="Times New Roman"/>
          <w:i/>
          <w:iCs/>
          <w:sz w:val="24"/>
          <w:szCs w:val="24"/>
        </w:rPr>
        <w:t>Assault upon a commissioned officer of the armed forces of the United States or of a friendly foreign power, not in the execution of office</w:t>
      </w:r>
      <w:r w:rsidRPr="00A8105E">
        <w:rPr>
          <w:rFonts w:cs="Times New Roman"/>
          <w:iCs/>
          <w:sz w:val="24"/>
          <w:szCs w:val="24"/>
        </w:rPr>
        <w:t xml:space="preserve">. </w:t>
      </w:r>
      <w:r w:rsidRPr="00A8105E">
        <w:rPr>
          <w:rFonts w:cs="Times New Roman"/>
          <w:sz w:val="24"/>
          <w:szCs w:val="24"/>
        </w:rPr>
        <w:t>Dishonorable discharge, forfeiture of all pay and allowances, and confinement for 3 years.</w:t>
      </w:r>
    </w:p>
    <w:p w14:paraId="5DF58CA3" w14:textId="07F45643" w:rsidR="00955F30" w:rsidRDefault="00955F30" w:rsidP="00955F30">
      <w:pPr>
        <w:pStyle w:val="BodyText"/>
        <w:tabs>
          <w:tab w:val="left" w:pos="634"/>
        </w:tabs>
        <w:spacing w:line="480" w:lineRule="auto"/>
        <w:ind w:left="0"/>
        <w:rPr>
          <w:rFonts w:cs="Times New Roman"/>
          <w:sz w:val="24"/>
          <w:szCs w:val="24"/>
        </w:rPr>
      </w:pPr>
      <w:r>
        <w:rPr>
          <w:rFonts w:cs="Times New Roman"/>
          <w:sz w:val="24"/>
          <w:szCs w:val="24"/>
        </w:rPr>
        <w:tab/>
      </w:r>
      <w:r>
        <w:rPr>
          <w:rFonts w:cs="Times New Roman"/>
          <w:sz w:val="24"/>
          <w:szCs w:val="24"/>
        </w:rPr>
        <w:tab/>
      </w:r>
      <w:r w:rsidRPr="00A8105E">
        <w:rPr>
          <w:rFonts w:cs="Times New Roman"/>
          <w:sz w:val="24"/>
          <w:szCs w:val="24"/>
        </w:rPr>
        <w:t>(</w:t>
      </w:r>
      <w:r w:rsidRPr="00DA6D09">
        <w:rPr>
          <w:rFonts w:cs="Times New Roman"/>
          <w:sz w:val="24"/>
          <w:szCs w:val="24"/>
        </w:rPr>
        <w:t>b</w:t>
      </w:r>
      <w:r w:rsidRPr="00A8105E">
        <w:rPr>
          <w:rFonts w:cs="Times New Roman"/>
          <w:sz w:val="24"/>
          <w:szCs w:val="24"/>
        </w:rPr>
        <w:t xml:space="preserve">) </w:t>
      </w:r>
      <w:r w:rsidRPr="00A8105E">
        <w:rPr>
          <w:rFonts w:cs="Times New Roman"/>
          <w:i/>
          <w:iCs/>
          <w:sz w:val="24"/>
          <w:szCs w:val="24"/>
        </w:rPr>
        <w:t>Assault upon a warrant officer, not in the execution of office</w:t>
      </w:r>
      <w:r w:rsidRPr="00A8105E">
        <w:rPr>
          <w:rFonts w:cs="Times New Roman"/>
          <w:iCs/>
          <w:sz w:val="24"/>
          <w:szCs w:val="24"/>
        </w:rPr>
        <w:t xml:space="preserve">. </w:t>
      </w:r>
      <w:r w:rsidRPr="00A8105E">
        <w:rPr>
          <w:rFonts w:cs="Times New Roman"/>
          <w:sz w:val="24"/>
          <w:szCs w:val="24"/>
        </w:rPr>
        <w:t>Dishonorable discharge, forfeiture of all pay and allowances, and confinement for 18 months.</w:t>
      </w:r>
    </w:p>
    <w:p w14:paraId="30212C92" w14:textId="52B47195" w:rsidR="00955F30" w:rsidRDefault="00955F30" w:rsidP="00955F30">
      <w:pPr>
        <w:pStyle w:val="BodyText"/>
        <w:tabs>
          <w:tab w:val="left" w:pos="634"/>
        </w:tabs>
        <w:spacing w:line="480" w:lineRule="auto"/>
        <w:ind w:left="0"/>
        <w:rPr>
          <w:rFonts w:cs="Times New Roman"/>
          <w:sz w:val="24"/>
          <w:szCs w:val="24"/>
        </w:rPr>
      </w:pPr>
      <w:r>
        <w:rPr>
          <w:rFonts w:cs="Times New Roman"/>
          <w:sz w:val="24"/>
          <w:szCs w:val="24"/>
        </w:rPr>
        <w:tab/>
      </w:r>
      <w:r>
        <w:rPr>
          <w:rFonts w:cs="Times New Roman"/>
          <w:sz w:val="24"/>
          <w:szCs w:val="24"/>
        </w:rPr>
        <w:tab/>
      </w:r>
      <w:r w:rsidRPr="00A8105E">
        <w:rPr>
          <w:rFonts w:cs="Times New Roman"/>
          <w:sz w:val="24"/>
          <w:szCs w:val="24"/>
        </w:rPr>
        <w:t>(</w:t>
      </w:r>
      <w:r w:rsidRPr="00DA6D09">
        <w:rPr>
          <w:rFonts w:cs="Times New Roman"/>
          <w:sz w:val="24"/>
          <w:szCs w:val="24"/>
        </w:rPr>
        <w:t>c</w:t>
      </w:r>
      <w:r w:rsidRPr="00A8105E">
        <w:rPr>
          <w:rFonts w:cs="Times New Roman"/>
          <w:sz w:val="24"/>
          <w:szCs w:val="24"/>
        </w:rPr>
        <w:t xml:space="preserve">) </w:t>
      </w:r>
      <w:r w:rsidRPr="00A8105E">
        <w:rPr>
          <w:rFonts w:cs="Times New Roman"/>
          <w:i/>
          <w:iCs/>
          <w:sz w:val="24"/>
          <w:szCs w:val="24"/>
        </w:rPr>
        <w:t xml:space="preserve">Assault upon a noncommissioned or petty officer, not in the execution of office. </w:t>
      </w:r>
      <w:r w:rsidRPr="00A8105E">
        <w:rPr>
          <w:rFonts w:cs="Times New Roman"/>
          <w:sz w:val="24"/>
          <w:szCs w:val="24"/>
        </w:rPr>
        <w:t>Bad-</w:t>
      </w:r>
      <w:r w:rsidRPr="00A8105E">
        <w:rPr>
          <w:rFonts w:cs="Times New Roman"/>
          <w:sz w:val="24"/>
          <w:szCs w:val="24"/>
        </w:rPr>
        <w:lastRenderedPageBreak/>
        <w:t>conduct discharge, forfeiture of all pay and allowances, and confinement for 6 months.</w:t>
      </w:r>
    </w:p>
    <w:p w14:paraId="03B7B156" w14:textId="3590B29E" w:rsidR="00955F30" w:rsidRDefault="00955F30" w:rsidP="00955F30">
      <w:pPr>
        <w:pStyle w:val="BodyText"/>
        <w:tabs>
          <w:tab w:val="left" w:pos="634"/>
        </w:tabs>
        <w:spacing w:line="480" w:lineRule="auto"/>
        <w:ind w:left="0"/>
        <w:rPr>
          <w:rFonts w:cs="Times New Roman"/>
          <w:sz w:val="24"/>
          <w:szCs w:val="24"/>
        </w:rPr>
      </w:pPr>
      <w:r>
        <w:rPr>
          <w:rFonts w:cs="Times New Roman"/>
          <w:sz w:val="24"/>
          <w:szCs w:val="24"/>
        </w:rPr>
        <w:tab/>
      </w:r>
      <w:r>
        <w:rPr>
          <w:rFonts w:cs="Times New Roman"/>
          <w:sz w:val="24"/>
          <w:szCs w:val="24"/>
        </w:rPr>
        <w:tab/>
      </w:r>
      <w:r w:rsidRPr="00A8105E">
        <w:rPr>
          <w:rFonts w:cs="Times New Roman"/>
          <w:sz w:val="24"/>
          <w:szCs w:val="24"/>
        </w:rPr>
        <w:t>(</w:t>
      </w:r>
      <w:r w:rsidRPr="00DA6D09">
        <w:rPr>
          <w:rFonts w:cs="Times New Roman"/>
          <w:sz w:val="24"/>
          <w:szCs w:val="24"/>
        </w:rPr>
        <w:t>d</w:t>
      </w:r>
      <w:r w:rsidRPr="00A8105E">
        <w:rPr>
          <w:rFonts w:cs="Times New Roman"/>
          <w:sz w:val="24"/>
          <w:szCs w:val="24"/>
        </w:rPr>
        <w:t xml:space="preserve">) </w:t>
      </w:r>
      <w:r w:rsidRPr="00A8105E">
        <w:rPr>
          <w:rFonts w:cs="Times New Roman"/>
          <w:i/>
          <w:iCs/>
          <w:sz w:val="24"/>
          <w:szCs w:val="24"/>
        </w:rPr>
        <w:t xml:space="preserve">Assault upon a sentinel or lookout in the execution of duty, or upon any person who, in the execution of office, is performing security police, military police, shore patrol, master at arms, or other military or civilian law enforcement duties. </w:t>
      </w:r>
      <w:r w:rsidRPr="00A8105E">
        <w:rPr>
          <w:rFonts w:cs="Times New Roman"/>
          <w:sz w:val="24"/>
          <w:szCs w:val="24"/>
        </w:rPr>
        <w:t>Dishonorable discharge, forfeiture of all pay and allowances, and confinement for 3 years.</w:t>
      </w:r>
    </w:p>
    <w:p w14:paraId="391AF0FB" w14:textId="24D3B850" w:rsidR="00955F30" w:rsidRDefault="00955F30" w:rsidP="00955F30">
      <w:pPr>
        <w:pStyle w:val="BodyText"/>
        <w:tabs>
          <w:tab w:val="left" w:pos="634"/>
        </w:tabs>
        <w:spacing w:line="480" w:lineRule="auto"/>
        <w:ind w:left="0"/>
        <w:rPr>
          <w:rFonts w:cs="Times New Roman"/>
          <w:sz w:val="24"/>
          <w:szCs w:val="24"/>
        </w:rPr>
      </w:pPr>
      <w:r>
        <w:rPr>
          <w:rFonts w:cs="Times New Roman"/>
          <w:sz w:val="24"/>
          <w:szCs w:val="24"/>
        </w:rPr>
        <w:tab/>
      </w:r>
      <w:r>
        <w:rPr>
          <w:rFonts w:cs="Times New Roman"/>
          <w:sz w:val="24"/>
          <w:szCs w:val="24"/>
        </w:rPr>
        <w:tab/>
      </w:r>
      <w:r w:rsidRPr="00A8105E">
        <w:rPr>
          <w:rFonts w:cs="Times New Roman"/>
          <w:sz w:val="24"/>
          <w:szCs w:val="24"/>
        </w:rPr>
        <w:t>(</w:t>
      </w:r>
      <w:r w:rsidRPr="00DA6D09">
        <w:rPr>
          <w:rFonts w:cs="Times New Roman"/>
          <w:sz w:val="24"/>
          <w:szCs w:val="24"/>
        </w:rPr>
        <w:t>e</w:t>
      </w:r>
      <w:r w:rsidRPr="00A8105E">
        <w:rPr>
          <w:rFonts w:cs="Times New Roman"/>
          <w:sz w:val="24"/>
          <w:szCs w:val="24"/>
        </w:rPr>
        <w:t xml:space="preserve">) </w:t>
      </w:r>
      <w:r w:rsidRPr="00A8105E">
        <w:rPr>
          <w:rFonts w:cs="Times New Roman"/>
          <w:i/>
          <w:iCs/>
          <w:sz w:val="24"/>
          <w:szCs w:val="24"/>
        </w:rPr>
        <w:t xml:space="preserve">Assault consummated by a battery upon a child under 16 years. </w:t>
      </w:r>
      <w:r w:rsidRPr="00A8105E">
        <w:rPr>
          <w:rFonts w:cs="Times New Roman"/>
          <w:sz w:val="24"/>
          <w:szCs w:val="24"/>
        </w:rPr>
        <w:t>Dishonorable discharge, forfeiture of all pay and allowances, and confinement for 2 years.</w:t>
      </w:r>
    </w:p>
    <w:p w14:paraId="599BA4A0" w14:textId="41B348DE" w:rsidR="00955F30" w:rsidRDefault="00955F30" w:rsidP="00955F30">
      <w:pPr>
        <w:pStyle w:val="BodyText"/>
        <w:tabs>
          <w:tab w:val="left" w:pos="634"/>
        </w:tabs>
        <w:spacing w:line="480" w:lineRule="auto"/>
        <w:ind w:left="0"/>
        <w:rPr>
          <w:rFonts w:cs="Times New Roman"/>
          <w:i/>
          <w:iCs/>
          <w:sz w:val="24"/>
          <w:szCs w:val="24"/>
        </w:rPr>
      </w:pPr>
      <w:r>
        <w:rPr>
          <w:rFonts w:cs="Times New Roman"/>
          <w:sz w:val="24"/>
          <w:szCs w:val="24"/>
        </w:rPr>
        <w:tab/>
      </w:r>
      <w:r w:rsidRPr="00A8105E">
        <w:rPr>
          <w:rFonts w:cs="Times New Roman"/>
          <w:sz w:val="24"/>
          <w:szCs w:val="24"/>
        </w:rPr>
        <w:t>(</w:t>
      </w:r>
      <w:r w:rsidRPr="00DA6D09">
        <w:rPr>
          <w:rFonts w:cs="Times New Roman"/>
          <w:sz w:val="24"/>
          <w:szCs w:val="24"/>
        </w:rPr>
        <w:t>4</w:t>
      </w:r>
      <w:r w:rsidRPr="00A8105E">
        <w:rPr>
          <w:rFonts w:cs="Times New Roman"/>
          <w:sz w:val="24"/>
          <w:szCs w:val="24"/>
        </w:rPr>
        <w:t xml:space="preserve">) </w:t>
      </w:r>
      <w:r w:rsidRPr="00A8105E">
        <w:rPr>
          <w:rFonts w:cs="Times New Roman"/>
          <w:i/>
          <w:iCs/>
          <w:sz w:val="24"/>
          <w:szCs w:val="24"/>
        </w:rPr>
        <w:t>Aggravated assault.</w:t>
      </w:r>
    </w:p>
    <w:p w14:paraId="430766FD" w14:textId="77777777" w:rsidR="00955F30" w:rsidRDefault="00955F30" w:rsidP="00955F30">
      <w:pPr>
        <w:pStyle w:val="BodyText"/>
        <w:tabs>
          <w:tab w:val="left" w:pos="634"/>
        </w:tabs>
        <w:spacing w:line="480" w:lineRule="auto"/>
        <w:ind w:left="0"/>
        <w:rPr>
          <w:rFonts w:cs="Times New Roman"/>
          <w:i/>
          <w:iCs/>
          <w:sz w:val="24"/>
          <w:szCs w:val="24"/>
        </w:rPr>
      </w:pPr>
      <w:r>
        <w:rPr>
          <w:rFonts w:cs="Times New Roman"/>
          <w:i/>
          <w:iCs/>
          <w:sz w:val="24"/>
          <w:szCs w:val="24"/>
        </w:rPr>
        <w:tab/>
      </w:r>
      <w:r>
        <w:rPr>
          <w:rFonts w:cs="Times New Roman"/>
          <w:i/>
          <w:iCs/>
          <w:sz w:val="24"/>
          <w:szCs w:val="24"/>
        </w:rPr>
        <w:tab/>
      </w:r>
      <w:r w:rsidRPr="00A8105E">
        <w:rPr>
          <w:rFonts w:cs="Times New Roman"/>
          <w:sz w:val="24"/>
          <w:szCs w:val="24"/>
        </w:rPr>
        <w:t xml:space="preserve">(a) </w:t>
      </w:r>
      <w:r w:rsidRPr="00A8105E">
        <w:rPr>
          <w:rFonts w:cs="Times New Roman"/>
          <w:i/>
          <w:iCs/>
          <w:sz w:val="24"/>
          <w:szCs w:val="24"/>
        </w:rPr>
        <w:t>Aggravated assault with a dangerous weapon.</w:t>
      </w:r>
    </w:p>
    <w:p w14:paraId="0E06E216" w14:textId="77777777" w:rsidR="00955F30" w:rsidRDefault="00955F30" w:rsidP="00955F30">
      <w:pPr>
        <w:pStyle w:val="BodyText"/>
        <w:tabs>
          <w:tab w:val="left" w:pos="634"/>
        </w:tabs>
        <w:spacing w:line="480" w:lineRule="auto"/>
        <w:ind w:left="0"/>
        <w:rPr>
          <w:rFonts w:cs="Times New Roman"/>
          <w:sz w:val="24"/>
          <w:szCs w:val="24"/>
        </w:rPr>
      </w:pPr>
      <w:r>
        <w:rPr>
          <w:rFonts w:cs="Times New Roman"/>
          <w:i/>
          <w:iCs/>
          <w:sz w:val="24"/>
          <w:szCs w:val="24"/>
        </w:rPr>
        <w:tab/>
      </w:r>
      <w:r>
        <w:rPr>
          <w:rFonts w:cs="Times New Roman"/>
          <w:i/>
          <w:iCs/>
          <w:sz w:val="24"/>
          <w:szCs w:val="24"/>
        </w:rPr>
        <w:tab/>
      </w:r>
      <w:r>
        <w:rPr>
          <w:rFonts w:cs="Times New Roman"/>
          <w:i/>
          <w:iCs/>
          <w:sz w:val="24"/>
          <w:szCs w:val="24"/>
        </w:rPr>
        <w:tab/>
      </w:r>
      <w:r w:rsidRPr="00A8105E">
        <w:rPr>
          <w:rFonts w:cs="Times New Roman"/>
          <w:sz w:val="24"/>
          <w:szCs w:val="24"/>
        </w:rPr>
        <w:t xml:space="preserve">(i) </w:t>
      </w:r>
      <w:r w:rsidRPr="00A8105E">
        <w:rPr>
          <w:rFonts w:cs="Times New Roman"/>
          <w:i/>
          <w:iCs/>
          <w:sz w:val="24"/>
          <w:szCs w:val="24"/>
        </w:rPr>
        <w:t xml:space="preserve">When committed with a loaded firearm. </w:t>
      </w:r>
      <w:r w:rsidRPr="00A8105E">
        <w:rPr>
          <w:rFonts w:cs="Times New Roman"/>
          <w:sz w:val="24"/>
          <w:szCs w:val="24"/>
        </w:rPr>
        <w:t>Dishonorable discharge, forfeiture of all pay and allowances, and confinement for 8 years.</w:t>
      </w:r>
    </w:p>
    <w:p w14:paraId="391C283B" w14:textId="580C66C1" w:rsidR="00955F30" w:rsidRDefault="00955F30" w:rsidP="00955F30">
      <w:pPr>
        <w:pStyle w:val="BodyText"/>
        <w:tabs>
          <w:tab w:val="left" w:pos="634"/>
        </w:tabs>
        <w:spacing w:line="480" w:lineRule="auto"/>
        <w:ind w:left="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sidRPr="00A8105E">
        <w:rPr>
          <w:rFonts w:eastAsia="Arial" w:cs="Times New Roman"/>
          <w:sz w:val="24"/>
          <w:szCs w:val="24"/>
        </w:rPr>
        <w:t xml:space="preserve">(ii) </w:t>
      </w:r>
      <w:r w:rsidRPr="00A8105E">
        <w:rPr>
          <w:rFonts w:eastAsia="Arial" w:cs="Times New Roman"/>
          <w:i/>
          <w:sz w:val="24"/>
          <w:szCs w:val="24"/>
        </w:rPr>
        <w:t>When committed upon a child under the age of 16 years</w:t>
      </w:r>
      <w:r w:rsidRPr="00A8105E">
        <w:rPr>
          <w:rFonts w:eastAsia="Arial" w:cs="Times New Roman"/>
          <w:sz w:val="24"/>
          <w:szCs w:val="24"/>
        </w:rPr>
        <w:t>. Dishonorable discharge, forfeiture of all pay and allowances, and confinement for 5 years</w:t>
      </w:r>
      <w:r w:rsidRPr="00A8105E">
        <w:rPr>
          <w:rFonts w:cs="Times New Roman"/>
          <w:sz w:val="24"/>
          <w:szCs w:val="24"/>
        </w:rPr>
        <w:t>.</w:t>
      </w:r>
    </w:p>
    <w:p w14:paraId="084028CB" w14:textId="77777777" w:rsidR="00955F30" w:rsidRDefault="00955F30" w:rsidP="00955F30">
      <w:pPr>
        <w:pStyle w:val="BodyText"/>
        <w:tabs>
          <w:tab w:val="left" w:pos="634"/>
        </w:tabs>
        <w:spacing w:line="480" w:lineRule="auto"/>
        <w:ind w:left="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sidRPr="00A8105E">
        <w:rPr>
          <w:rFonts w:cs="Times New Roman"/>
          <w:sz w:val="24"/>
          <w:szCs w:val="24"/>
        </w:rPr>
        <w:t xml:space="preserve">(iii) </w:t>
      </w:r>
      <w:r w:rsidRPr="00A8105E">
        <w:rPr>
          <w:rFonts w:cs="Times New Roman"/>
          <w:i/>
          <w:iCs/>
          <w:sz w:val="24"/>
          <w:szCs w:val="24"/>
        </w:rPr>
        <w:t xml:space="preserve">Other cases. </w:t>
      </w:r>
      <w:r w:rsidRPr="00A8105E">
        <w:rPr>
          <w:rFonts w:cs="Times New Roman"/>
          <w:sz w:val="24"/>
          <w:szCs w:val="24"/>
        </w:rPr>
        <w:t>Dishonorable discharge, forfeiture of all pay and allowances, and confinement for 3 years.</w:t>
      </w:r>
    </w:p>
    <w:p w14:paraId="2069A08E" w14:textId="77777777" w:rsidR="00955F30" w:rsidRDefault="00955F30" w:rsidP="00955F30">
      <w:pPr>
        <w:pStyle w:val="BodyText"/>
        <w:tabs>
          <w:tab w:val="left" w:pos="634"/>
        </w:tabs>
        <w:spacing w:line="480" w:lineRule="auto"/>
        <w:ind w:left="0"/>
        <w:rPr>
          <w:rFonts w:cs="Times New Roman"/>
          <w:i/>
          <w:iCs/>
          <w:sz w:val="24"/>
          <w:szCs w:val="24"/>
        </w:rPr>
      </w:pPr>
      <w:r>
        <w:rPr>
          <w:rFonts w:cs="Times New Roman"/>
          <w:sz w:val="24"/>
          <w:szCs w:val="24"/>
        </w:rPr>
        <w:tab/>
      </w:r>
      <w:r>
        <w:rPr>
          <w:rFonts w:cs="Times New Roman"/>
          <w:sz w:val="24"/>
          <w:szCs w:val="24"/>
        </w:rPr>
        <w:tab/>
      </w:r>
      <w:r w:rsidRPr="00A8105E">
        <w:rPr>
          <w:rFonts w:cs="Times New Roman"/>
          <w:sz w:val="24"/>
          <w:szCs w:val="24"/>
        </w:rPr>
        <w:t xml:space="preserve">(b) </w:t>
      </w:r>
      <w:r w:rsidRPr="00A8105E">
        <w:rPr>
          <w:rFonts w:cs="Times New Roman"/>
          <w:i/>
          <w:iCs/>
          <w:sz w:val="24"/>
          <w:szCs w:val="24"/>
        </w:rPr>
        <w:t>Aggravated assault in which substantial bodily harm is inflicted.</w:t>
      </w:r>
    </w:p>
    <w:p w14:paraId="0F4132E4" w14:textId="77777777" w:rsidR="00955F30" w:rsidRDefault="00955F30" w:rsidP="00955F30">
      <w:pPr>
        <w:pStyle w:val="BodyText"/>
        <w:tabs>
          <w:tab w:val="left" w:pos="634"/>
        </w:tabs>
        <w:spacing w:line="480" w:lineRule="auto"/>
        <w:ind w:left="0"/>
        <w:rPr>
          <w:rFonts w:cs="Times New Roman"/>
          <w:sz w:val="24"/>
          <w:szCs w:val="24"/>
        </w:rPr>
      </w:pPr>
      <w:r>
        <w:rPr>
          <w:rFonts w:cs="Times New Roman"/>
          <w:i/>
          <w:iCs/>
          <w:sz w:val="24"/>
          <w:szCs w:val="24"/>
        </w:rPr>
        <w:tab/>
      </w:r>
      <w:r>
        <w:rPr>
          <w:rFonts w:cs="Times New Roman"/>
          <w:i/>
          <w:iCs/>
          <w:sz w:val="24"/>
          <w:szCs w:val="24"/>
        </w:rPr>
        <w:tab/>
      </w:r>
      <w:r>
        <w:rPr>
          <w:rFonts w:cs="Times New Roman"/>
          <w:i/>
          <w:iCs/>
          <w:sz w:val="24"/>
          <w:szCs w:val="24"/>
        </w:rPr>
        <w:tab/>
      </w:r>
      <w:r w:rsidRPr="00A8105E">
        <w:rPr>
          <w:rFonts w:cs="Times New Roman"/>
          <w:sz w:val="24"/>
          <w:szCs w:val="24"/>
        </w:rPr>
        <w:t xml:space="preserve">(i) </w:t>
      </w:r>
      <w:r w:rsidRPr="00A8105E">
        <w:rPr>
          <w:rFonts w:cs="Times New Roman"/>
          <w:i/>
          <w:iCs/>
          <w:sz w:val="24"/>
          <w:szCs w:val="24"/>
        </w:rPr>
        <w:t xml:space="preserve">When the injury is inflicted with a loaded firearm. </w:t>
      </w:r>
      <w:r w:rsidRPr="00A8105E">
        <w:rPr>
          <w:rFonts w:cs="Times New Roman"/>
          <w:sz w:val="24"/>
          <w:szCs w:val="24"/>
        </w:rPr>
        <w:t>Dishonorable discharge, forfeiture of all pay and allowances, and confinement for 8 years.</w:t>
      </w:r>
    </w:p>
    <w:p w14:paraId="534A1D5C" w14:textId="5970AD4F" w:rsidR="00955F30" w:rsidRDefault="00955F30" w:rsidP="00955F30">
      <w:pPr>
        <w:pStyle w:val="BodyText"/>
        <w:tabs>
          <w:tab w:val="left" w:pos="634"/>
        </w:tabs>
        <w:spacing w:line="480" w:lineRule="auto"/>
        <w:ind w:left="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sidRPr="00A8105E">
        <w:rPr>
          <w:rFonts w:cs="Times New Roman"/>
          <w:sz w:val="24"/>
          <w:szCs w:val="24"/>
        </w:rPr>
        <w:t xml:space="preserve">(ii) </w:t>
      </w:r>
      <w:r w:rsidRPr="00A8105E">
        <w:rPr>
          <w:rFonts w:eastAsia="Arial" w:cs="Times New Roman"/>
          <w:i/>
          <w:sz w:val="24"/>
          <w:szCs w:val="24"/>
        </w:rPr>
        <w:t>When the injury is inflicted upon a child under the age of 16 years</w:t>
      </w:r>
      <w:r w:rsidRPr="00A8105E">
        <w:rPr>
          <w:rFonts w:eastAsia="Arial" w:cs="Times New Roman"/>
          <w:sz w:val="24"/>
          <w:szCs w:val="24"/>
        </w:rPr>
        <w:t>. Dishonorable discharge, forfeiture of all pay and allowances, and confinement for 6 years</w:t>
      </w:r>
      <w:r w:rsidRPr="00A8105E">
        <w:rPr>
          <w:rFonts w:cs="Times New Roman"/>
          <w:sz w:val="24"/>
          <w:szCs w:val="24"/>
        </w:rPr>
        <w:t>.</w:t>
      </w:r>
    </w:p>
    <w:p w14:paraId="5D5525AA" w14:textId="77777777" w:rsidR="00955F30" w:rsidRDefault="00955F30" w:rsidP="00955F30">
      <w:pPr>
        <w:pStyle w:val="BodyText"/>
        <w:tabs>
          <w:tab w:val="left" w:pos="634"/>
        </w:tabs>
        <w:spacing w:line="480" w:lineRule="auto"/>
        <w:ind w:left="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sidRPr="00A8105E">
        <w:rPr>
          <w:rFonts w:cs="Times New Roman"/>
          <w:sz w:val="24"/>
          <w:szCs w:val="24"/>
        </w:rPr>
        <w:t xml:space="preserve">(iii) </w:t>
      </w:r>
      <w:r w:rsidRPr="00A8105E">
        <w:rPr>
          <w:rFonts w:cs="Times New Roman"/>
          <w:i/>
          <w:iCs/>
          <w:sz w:val="24"/>
          <w:szCs w:val="24"/>
        </w:rPr>
        <w:t xml:space="preserve">Other cases. </w:t>
      </w:r>
      <w:r w:rsidRPr="00A8105E">
        <w:rPr>
          <w:rFonts w:cs="Times New Roman"/>
          <w:sz w:val="24"/>
          <w:szCs w:val="24"/>
        </w:rPr>
        <w:t>Dishonorable discharge, forfeiture of all pay and allowances, and confinement for 3 years.</w:t>
      </w:r>
    </w:p>
    <w:p w14:paraId="2692E365" w14:textId="77777777" w:rsidR="00955F30" w:rsidRDefault="00955F30" w:rsidP="00955F30">
      <w:pPr>
        <w:pStyle w:val="BodyText"/>
        <w:tabs>
          <w:tab w:val="left" w:pos="634"/>
        </w:tabs>
        <w:spacing w:line="480" w:lineRule="auto"/>
        <w:ind w:left="0"/>
        <w:rPr>
          <w:rFonts w:cs="Times New Roman"/>
          <w:i/>
          <w:iCs/>
          <w:sz w:val="24"/>
          <w:szCs w:val="24"/>
        </w:rPr>
      </w:pPr>
      <w:r>
        <w:rPr>
          <w:rFonts w:cs="Times New Roman"/>
          <w:sz w:val="24"/>
          <w:szCs w:val="24"/>
        </w:rPr>
        <w:tab/>
      </w:r>
      <w:r w:rsidRPr="00A8105E">
        <w:rPr>
          <w:rFonts w:cs="Times New Roman"/>
          <w:sz w:val="24"/>
          <w:szCs w:val="24"/>
        </w:rPr>
        <w:t xml:space="preserve">(c) </w:t>
      </w:r>
      <w:r w:rsidRPr="00A8105E">
        <w:rPr>
          <w:rFonts w:cs="Times New Roman"/>
          <w:i/>
          <w:iCs/>
          <w:sz w:val="24"/>
          <w:szCs w:val="24"/>
        </w:rPr>
        <w:t>Aggravated assault in which grievous bodily harm is inflicted.</w:t>
      </w:r>
    </w:p>
    <w:p w14:paraId="6C2A5E19" w14:textId="77777777" w:rsidR="00955F30" w:rsidRDefault="00955F30" w:rsidP="00955F30">
      <w:pPr>
        <w:pStyle w:val="BodyText"/>
        <w:tabs>
          <w:tab w:val="left" w:pos="634"/>
        </w:tabs>
        <w:spacing w:line="480" w:lineRule="auto"/>
        <w:ind w:left="0"/>
        <w:rPr>
          <w:rFonts w:cs="Times New Roman"/>
          <w:sz w:val="24"/>
          <w:szCs w:val="24"/>
        </w:rPr>
      </w:pPr>
      <w:r>
        <w:rPr>
          <w:rFonts w:cs="Times New Roman"/>
          <w:i/>
          <w:iCs/>
          <w:sz w:val="24"/>
          <w:szCs w:val="24"/>
        </w:rPr>
        <w:lastRenderedPageBreak/>
        <w:tab/>
      </w:r>
      <w:r>
        <w:rPr>
          <w:rFonts w:cs="Times New Roman"/>
          <w:i/>
          <w:iCs/>
          <w:sz w:val="24"/>
          <w:szCs w:val="24"/>
        </w:rPr>
        <w:tab/>
      </w:r>
      <w:r>
        <w:rPr>
          <w:rFonts w:cs="Times New Roman"/>
          <w:i/>
          <w:iCs/>
          <w:sz w:val="24"/>
          <w:szCs w:val="24"/>
        </w:rPr>
        <w:tab/>
      </w:r>
      <w:r w:rsidRPr="00A8105E">
        <w:rPr>
          <w:rFonts w:cs="Times New Roman"/>
          <w:sz w:val="24"/>
          <w:szCs w:val="24"/>
        </w:rPr>
        <w:t xml:space="preserve">(i) </w:t>
      </w:r>
      <w:r w:rsidRPr="00A8105E">
        <w:rPr>
          <w:rFonts w:cs="Times New Roman"/>
          <w:i/>
          <w:iCs/>
          <w:sz w:val="24"/>
          <w:szCs w:val="24"/>
        </w:rPr>
        <w:t xml:space="preserve">When the injury is inflicted with a loaded firearm. </w:t>
      </w:r>
      <w:r w:rsidRPr="00A8105E">
        <w:rPr>
          <w:rFonts w:cs="Times New Roman"/>
          <w:sz w:val="24"/>
          <w:szCs w:val="24"/>
        </w:rPr>
        <w:t>Dishonorable discharge, forfeiture of all pay and allowances, and confinement for 10 years.</w:t>
      </w:r>
    </w:p>
    <w:p w14:paraId="3068DF11" w14:textId="16B20962" w:rsidR="00955F30" w:rsidRDefault="00955F30" w:rsidP="00955F30">
      <w:pPr>
        <w:pStyle w:val="BodyText"/>
        <w:tabs>
          <w:tab w:val="left" w:pos="634"/>
        </w:tabs>
        <w:spacing w:line="480" w:lineRule="auto"/>
        <w:ind w:left="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sidRPr="00A8105E">
        <w:rPr>
          <w:rFonts w:cs="Times New Roman"/>
          <w:sz w:val="24"/>
          <w:szCs w:val="24"/>
        </w:rPr>
        <w:t xml:space="preserve">(ii) </w:t>
      </w:r>
      <w:r w:rsidRPr="00A8105E">
        <w:rPr>
          <w:rFonts w:eastAsia="Arial" w:cs="Times New Roman"/>
          <w:i/>
          <w:sz w:val="24"/>
          <w:szCs w:val="24"/>
        </w:rPr>
        <w:t>When the injury is inflicted upon a child under the age of 16 years</w:t>
      </w:r>
      <w:r w:rsidRPr="00A8105E">
        <w:rPr>
          <w:rFonts w:eastAsia="Arial" w:cs="Times New Roman"/>
          <w:sz w:val="24"/>
          <w:szCs w:val="24"/>
        </w:rPr>
        <w:t xml:space="preserve">. Dishonorable discharge, forfeiture of all pay and allowances, and confinement for </w:t>
      </w:r>
      <w:r w:rsidR="0048485F">
        <w:rPr>
          <w:rFonts w:eastAsia="Arial" w:cs="Times New Roman"/>
          <w:sz w:val="24"/>
          <w:szCs w:val="24"/>
        </w:rPr>
        <w:t>8</w:t>
      </w:r>
      <w:r w:rsidRPr="00A8105E">
        <w:rPr>
          <w:rFonts w:eastAsia="Arial" w:cs="Times New Roman"/>
          <w:sz w:val="24"/>
          <w:szCs w:val="24"/>
        </w:rPr>
        <w:t xml:space="preserve"> years</w:t>
      </w:r>
      <w:r w:rsidRPr="00A8105E">
        <w:rPr>
          <w:rFonts w:cs="Times New Roman"/>
          <w:sz w:val="24"/>
          <w:szCs w:val="24"/>
        </w:rPr>
        <w:t>.</w:t>
      </w:r>
    </w:p>
    <w:p w14:paraId="42425DED" w14:textId="77777777" w:rsidR="00955F30" w:rsidRDefault="00955F30" w:rsidP="00955F30">
      <w:pPr>
        <w:pStyle w:val="BodyText"/>
        <w:tabs>
          <w:tab w:val="left" w:pos="634"/>
        </w:tabs>
        <w:spacing w:line="480" w:lineRule="auto"/>
        <w:ind w:left="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sidRPr="00A8105E">
        <w:rPr>
          <w:rFonts w:cs="Times New Roman"/>
          <w:sz w:val="24"/>
          <w:szCs w:val="24"/>
        </w:rPr>
        <w:t xml:space="preserve">(iii) </w:t>
      </w:r>
      <w:r w:rsidRPr="00A8105E">
        <w:rPr>
          <w:rFonts w:cs="Times New Roman"/>
          <w:i/>
          <w:iCs/>
          <w:sz w:val="24"/>
          <w:szCs w:val="24"/>
        </w:rPr>
        <w:t xml:space="preserve">Other cases. </w:t>
      </w:r>
      <w:r w:rsidRPr="00A8105E">
        <w:rPr>
          <w:rFonts w:cs="Times New Roman"/>
          <w:sz w:val="24"/>
          <w:szCs w:val="24"/>
        </w:rPr>
        <w:t>Dishonorable discharge, forfeiture of all pay and allowances, and confinement for 5 years.</w:t>
      </w:r>
    </w:p>
    <w:p w14:paraId="071A2345" w14:textId="77777777" w:rsidR="00955F30" w:rsidRPr="00DA6D09" w:rsidRDefault="00955F30" w:rsidP="00955F30">
      <w:pPr>
        <w:pStyle w:val="BodyText"/>
        <w:tabs>
          <w:tab w:val="left" w:pos="634"/>
        </w:tabs>
        <w:spacing w:line="480" w:lineRule="auto"/>
        <w:ind w:left="0"/>
        <w:rPr>
          <w:rFonts w:eastAsia="Arial" w:cs="Times New Roman"/>
          <w:sz w:val="24"/>
          <w:szCs w:val="24"/>
        </w:rPr>
      </w:pPr>
      <w:r>
        <w:rPr>
          <w:rFonts w:cs="Times New Roman"/>
          <w:sz w:val="24"/>
          <w:szCs w:val="24"/>
        </w:rPr>
        <w:tab/>
      </w:r>
      <w:r>
        <w:rPr>
          <w:rFonts w:cs="Times New Roman"/>
          <w:sz w:val="24"/>
          <w:szCs w:val="24"/>
        </w:rPr>
        <w:tab/>
      </w:r>
      <w:r w:rsidRPr="00A8105E">
        <w:rPr>
          <w:rFonts w:eastAsia="Arial" w:cs="Times New Roman"/>
          <w:sz w:val="24"/>
          <w:szCs w:val="24"/>
        </w:rPr>
        <w:t xml:space="preserve">(d) </w:t>
      </w:r>
      <w:r w:rsidRPr="00DA6D09">
        <w:rPr>
          <w:rFonts w:eastAsia="Arial" w:cs="Times New Roman"/>
          <w:i/>
          <w:sz w:val="24"/>
          <w:szCs w:val="24"/>
        </w:rPr>
        <w:t>Aggravated Assault by strangulation or suffocation.</w:t>
      </w:r>
      <w:r w:rsidRPr="00DA6D09">
        <w:rPr>
          <w:rFonts w:eastAsia="Arial" w:cs="Times New Roman"/>
          <w:sz w:val="24"/>
          <w:szCs w:val="24"/>
        </w:rPr>
        <w:t xml:space="preserve"> </w:t>
      </w:r>
    </w:p>
    <w:p w14:paraId="10C7BD33" w14:textId="356C75F0" w:rsidR="00955F30" w:rsidRPr="00DA6D09" w:rsidRDefault="00955F30" w:rsidP="00955F30">
      <w:pPr>
        <w:pStyle w:val="BodyText"/>
        <w:tabs>
          <w:tab w:val="left" w:pos="634"/>
        </w:tabs>
        <w:spacing w:line="480" w:lineRule="auto"/>
        <w:ind w:left="0"/>
        <w:rPr>
          <w:rFonts w:eastAsia="Arial" w:cs="Times New Roman"/>
          <w:sz w:val="24"/>
          <w:szCs w:val="24"/>
        </w:rPr>
      </w:pPr>
      <w:r w:rsidRPr="00DA6D09">
        <w:rPr>
          <w:rFonts w:eastAsia="Arial" w:cs="Times New Roman"/>
          <w:sz w:val="24"/>
          <w:szCs w:val="24"/>
        </w:rPr>
        <w:tab/>
      </w:r>
      <w:r w:rsidRPr="00DA6D09">
        <w:rPr>
          <w:rFonts w:eastAsia="Arial" w:cs="Times New Roman"/>
          <w:sz w:val="24"/>
          <w:szCs w:val="24"/>
        </w:rPr>
        <w:tab/>
      </w:r>
      <w:r w:rsidRPr="00DA6D09">
        <w:rPr>
          <w:rFonts w:eastAsia="Arial" w:cs="Times New Roman"/>
          <w:sz w:val="24"/>
          <w:szCs w:val="24"/>
        </w:rPr>
        <w:tab/>
        <w:t xml:space="preserve">(i) </w:t>
      </w:r>
      <w:r w:rsidRPr="00DA6D09">
        <w:rPr>
          <w:rFonts w:eastAsia="Arial" w:cs="Times New Roman"/>
          <w:i/>
          <w:sz w:val="24"/>
          <w:szCs w:val="24"/>
        </w:rPr>
        <w:t>Aggravated assault by strangulation or suffocation when committed upon a child under the age of 16 years</w:t>
      </w:r>
      <w:r w:rsidRPr="00DA6D09">
        <w:rPr>
          <w:rFonts w:eastAsia="Arial" w:cs="Times New Roman"/>
          <w:sz w:val="24"/>
          <w:szCs w:val="24"/>
        </w:rPr>
        <w:t xml:space="preserve">. Dishonorable discharge, </w:t>
      </w:r>
      <w:r w:rsidR="0048485F">
        <w:rPr>
          <w:rFonts w:eastAsia="Arial" w:cs="Times New Roman"/>
          <w:sz w:val="24"/>
          <w:szCs w:val="24"/>
        </w:rPr>
        <w:t>forfeiture of all pay and allowances</w:t>
      </w:r>
      <w:r w:rsidRPr="00DA6D09">
        <w:rPr>
          <w:rFonts w:eastAsia="Arial" w:cs="Times New Roman"/>
          <w:sz w:val="24"/>
          <w:szCs w:val="24"/>
        </w:rPr>
        <w:t xml:space="preserve">, and confinement for 8 years. </w:t>
      </w:r>
    </w:p>
    <w:p w14:paraId="59B20AAB" w14:textId="0ECD9F05" w:rsidR="00955F30" w:rsidRPr="00DA6D09" w:rsidRDefault="00955F30" w:rsidP="00955F30">
      <w:pPr>
        <w:pStyle w:val="BodyText"/>
        <w:tabs>
          <w:tab w:val="left" w:pos="634"/>
        </w:tabs>
        <w:spacing w:line="480" w:lineRule="auto"/>
        <w:ind w:left="0"/>
        <w:rPr>
          <w:rFonts w:eastAsia="Arial" w:cs="Times New Roman"/>
          <w:sz w:val="24"/>
          <w:szCs w:val="24"/>
        </w:rPr>
      </w:pPr>
      <w:r w:rsidRPr="00DA6D09">
        <w:rPr>
          <w:rFonts w:eastAsia="Arial" w:cs="Times New Roman"/>
          <w:sz w:val="24"/>
          <w:szCs w:val="24"/>
        </w:rPr>
        <w:tab/>
      </w:r>
      <w:r w:rsidRPr="00DA6D09">
        <w:rPr>
          <w:rFonts w:eastAsia="Arial" w:cs="Times New Roman"/>
          <w:sz w:val="24"/>
          <w:szCs w:val="24"/>
        </w:rPr>
        <w:tab/>
      </w:r>
      <w:r w:rsidRPr="00DA6D09">
        <w:rPr>
          <w:rFonts w:eastAsia="Arial" w:cs="Times New Roman"/>
          <w:sz w:val="24"/>
          <w:szCs w:val="24"/>
        </w:rPr>
        <w:tab/>
        <w:t xml:space="preserve">(ii) </w:t>
      </w:r>
      <w:r w:rsidRPr="00DA6D09">
        <w:rPr>
          <w:rFonts w:eastAsia="Arial" w:cs="Times New Roman"/>
          <w:i/>
          <w:sz w:val="24"/>
          <w:szCs w:val="24"/>
        </w:rPr>
        <w:t xml:space="preserve">Other cases. </w:t>
      </w:r>
      <w:r w:rsidRPr="00DA6D09">
        <w:rPr>
          <w:rFonts w:eastAsia="Arial" w:cs="Times New Roman"/>
          <w:sz w:val="24"/>
          <w:szCs w:val="24"/>
        </w:rPr>
        <w:t xml:space="preserve">Dishonorable discharge, </w:t>
      </w:r>
      <w:r w:rsidR="0048485F">
        <w:rPr>
          <w:rFonts w:eastAsia="Arial" w:cs="Times New Roman"/>
          <w:sz w:val="24"/>
          <w:szCs w:val="24"/>
        </w:rPr>
        <w:t>forfeiture of all pay and allowances</w:t>
      </w:r>
      <w:r w:rsidRPr="00DA6D09">
        <w:rPr>
          <w:rFonts w:eastAsia="Arial" w:cs="Times New Roman"/>
          <w:sz w:val="24"/>
          <w:szCs w:val="24"/>
        </w:rPr>
        <w:t>, and confinement for 5 years.</w:t>
      </w:r>
    </w:p>
    <w:p w14:paraId="1E50245B" w14:textId="518C2BC6" w:rsidR="00955F30" w:rsidRDefault="00955F30" w:rsidP="00955F30">
      <w:pPr>
        <w:pStyle w:val="BodyText"/>
        <w:tabs>
          <w:tab w:val="left" w:pos="634"/>
        </w:tabs>
        <w:spacing w:line="480" w:lineRule="auto"/>
        <w:ind w:left="0"/>
        <w:rPr>
          <w:rFonts w:cs="Times New Roman"/>
          <w:i/>
          <w:iCs/>
          <w:sz w:val="24"/>
          <w:szCs w:val="24"/>
        </w:rPr>
      </w:pPr>
      <w:r w:rsidRPr="0043371E">
        <w:rPr>
          <w:rFonts w:eastAsia="Arial" w:cs="Times New Roman"/>
          <w:sz w:val="24"/>
          <w:szCs w:val="24"/>
        </w:rPr>
        <w:tab/>
      </w:r>
      <w:r w:rsidRPr="00A8105E">
        <w:rPr>
          <w:rFonts w:cs="Times New Roman"/>
          <w:sz w:val="24"/>
          <w:szCs w:val="24"/>
        </w:rPr>
        <w:t>(</w:t>
      </w:r>
      <w:r w:rsidRPr="00DA6D09">
        <w:rPr>
          <w:rFonts w:cs="Times New Roman"/>
          <w:sz w:val="24"/>
          <w:szCs w:val="24"/>
        </w:rPr>
        <w:t>5</w:t>
      </w:r>
      <w:r w:rsidRPr="00A8105E">
        <w:rPr>
          <w:rFonts w:cs="Times New Roman"/>
          <w:sz w:val="24"/>
          <w:szCs w:val="24"/>
        </w:rPr>
        <w:t xml:space="preserve">) </w:t>
      </w:r>
      <w:r w:rsidRPr="00A8105E">
        <w:rPr>
          <w:rFonts w:cs="Times New Roman"/>
          <w:i/>
          <w:iCs/>
          <w:sz w:val="24"/>
          <w:szCs w:val="24"/>
        </w:rPr>
        <w:t>Assault with intent to commit specified offenses.</w:t>
      </w:r>
    </w:p>
    <w:p w14:paraId="038F6F8F" w14:textId="77777777" w:rsidR="00955F30" w:rsidRDefault="00955F30" w:rsidP="00955F30">
      <w:pPr>
        <w:pStyle w:val="BodyText"/>
        <w:tabs>
          <w:tab w:val="left" w:pos="634"/>
        </w:tabs>
        <w:spacing w:line="480" w:lineRule="auto"/>
        <w:ind w:left="0"/>
        <w:rPr>
          <w:rFonts w:cs="Times New Roman"/>
          <w:sz w:val="24"/>
          <w:szCs w:val="24"/>
        </w:rPr>
      </w:pPr>
      <w:r>
        <w:rPr>
          <w:rFonts w:cs="Times New Roman"/>
          <w:i/>
          <w:iCs/>
          <w:sz w:val="24"/>
          <w:szCs w:val="24"/>
        </w:rPr>
        <w:tab/>
      </w:r>
      <w:r>
        <w:rPr>
          <w:rFonts w:cs="Times New Roman"/>
          <w:i/>
          <w:iCs/>
          <w:sz w:val="24"/>
          <w:szCs w:val="24"/>
        </w:rPr>
        <w:tab/>
      </w:r>
      <w:r w:rsidRPr="00A8105E">
        <w:rPr>
          <w:rFonts w:cs="Times New Roman"/>
          <w:sz w:val="24"/>
          <w:szCs w:val="24"/>
        </w:rPr>
        <w:t xml:space="preserve">(a) </w:t>
      </w:r>
      <w:r w:rsidRPr="00A8105E">
        <w:rPr>
          <w:rFonts w:cs="Times New Roman"/>
          <w:i/>
          <w:iCs/>
          <w:sz w:val="24"/>
          <w:szCs w:val="24"/>
        </w:rPr>
        <w:t xml:space="preserve">Assault with intent to commit murder, rape, or rape of a child. </w:t>
      </w:r>
      <w:r w:rsidRPr="00A8105E">
        <w:rPr>
          <w:rFonts w:cs="Times New Roman"/>
          <w:sz w:val="24"/>
          <w:szCs w:val="24"/>
        </w:rPr>
        <w:t>Dishonorable discharge, forfeiture of all pay and allowances, and confinement for 20 years.</w:t>
      </w:r>
    </w:p>
    <w:p w14:paraId="30B772C7" w14:textId="4AEBB03A" w:rsidR="00955F30" w:rsidRDefault="00955F30" w:rsidP="00955F30">
      <w:pPr>
        <w:pStyle w:val="BodyText"/>
        <w:tabs>
          <w:tab w:val="left" w:pos="634"/>
        </w:tabs>
        <w:spacing w:line="480" w:lineRule="auto"/>
        <w:ind w:left="0"/>
        <w:rPr>
          <w:rFonts w:eastAsia="Arial" w:cs="Times New Roman"/>
          <w:sz w:val="24"/>
          <w:szCs w:val="24"/>
        </w:rPr>
      </w:pPr>
      <w:r>
        <w:rPr>
          <w:rFonts w:cs="Times New Roman"/>
          <w:sz w:val="24"/>
          <w:szCs w:val="24"/>
        </w:rPr>
        <w:tab/>
      </w:r>
      <w:r>
        <w:rPr>
          <w:rFonts w:cs="Times New Roman"/>
          <w:sz w:val="24"/>
          <w:szCs w:val="24"/>
        </w:rPr>
        <w:tab/>
      </w:r>
      <w:r w:rsidRPr="00A8105E">
        <w:rPr>
          <w:rFonts w:eastAsia="Arial" w:cs="Times New Roman"/>
          <w:sz w:val="24"/>
          <w:szCs w:val="24"/>
        </w:rPr>
        <w:t xml:space="preserve">(b) </w:t>
      </w:r>
      <w:r w:rsidRPr="00A8105E">
        <w:rPr>
          <w:rFonts w:eastAsia="Arial" w:cs="Times New Roman"/>
          <w:i/>
          <w:sz w:val="24"/>
          <w:szCs w:val="24"/>
        </w:rPr>
        <w:t xml:space="preserve">Assault with intent to commit voluntary manslaughter, robbery, arson, burglary, </w:t>
      </w:r>
      <w:r w:rsidR="000E2CE7">
        <w:rPr>
          <w:rFonts w:eastAsia="Arial" w:cs="Times New Roman"/>
          <w:i/>
          <w:sz w:val="24"/>
          <w:szCs w:val="24"/>
        </w:rPr>
        <w:t>and</w:t>
      </w:r>
      <w:r w:rsidRPr="00A8105E">
        <w:rPr>
          <w:rFonts w:eastAsia="Arial" w:cs="Times New Roman"/>
          <w:i/>
          <w:sz w:val="24"/>
          <w:szCs w:val="24"/>
        </w:rPr>
        <w:t xml:space="preserve"> kidnapping</w:t>
      </w:r>
      <w:r w:rsidRPr="00A8105E">
        <w:rPr>
          <w:rFonts w:eastAsia="Arial" w:cs="Times New Roman"/>
          <w:sz w:val="24"/>
          <w:szCs w:val="24"/>
        </w:rPr>
        <w:t>. Dishonorable discharge, forfeiture of all pay and allowances, and confinement for 10 years.”</w:t>
      </w:r>
    </w:p>
    <w:p w14:paraId="08BB0E1E" w14:textId="38B63A73" w:rsidR="00955F30" w:rsidRDefault="00955F30" w:rsidP="00955F30">
      <w:pPr>
        <w:pStyle w:val="BodyText"/>
        <w:tabs>
          <w:tab w:val="left" w:pos="634"/>
        </w:tabs>
        <w:spacing w:line="480" w:lineRule="auto"/>
        <w:ind w:left="0"/>
        <w:rPr>
          <w:rFonts w:eastAsia="Arial" w:cs="Times New Roman"/>
          <w:b/>
          <w:bCs/>
          <w:sz w:val="24"/>
          <w:szCs w:val="24"/>
        </w:rPr>
      </w:pPr>
      <w:r w:rsidRPr="00A8105E">
        <w:rPr>
          <w:rFonts w:eastAsia="Arial" w:cs="Times New Roman"/>
          <w:b/>
          <w:bCs/>
          <w:sz w:val="24"/>
          <w:szCs w:val="24"/>
        </w:rPr>
        <w:t>(</w:t>
      </w:r>
      <w:r w:rsidR="000E2CE7">
        <w:rPr>
          <w:rFonts w:eastAsia="Arial" w:cs="Times New Roman"/>
          <w:b/>
          <w:bCs/>
          <w:sz w:val="24"/>
          <w:szCs w:val="24"/>
        </w:rPr>
        <w:t>m</w:t>
      </w:r>
      <w:r w:rsidR="005C43FB">
        <w:rPr>
          <w:rFonts w:eastAsia="Arial" w:cs="Times New Roman"/>
          <w:b/>
          <w:bCs/>
          <w:sz w:val="24"/>
          <w:szCs w:val="24"/>
        </w:rPr>
        <w:t>) Paragraph</w:t>
      </w:r>
      <w:r w:rsidRPr="00A8105E">
        <w:rPr>
          <w:rFonts w:eastAsia="Arial" w:cs="Times New Roman"/>
          <w:b/>
          <w:bCs/>
          <w:sz w:val="24"/>
          <w:szCs w:val="24"/>
        </w:rPr>
        <w:t xml:space="preserve"> 77</w:t>
      </w:r>
      <w:r w:rsidR="00DA6D09">
        <w:rPr>
          <w:rFonts w:eastAsia="Arial" w:cs="Times New Roman"/>
          <w:b/>
          <w:bCs/>
          <w:sz w:val="24"/>
          <w:szCs w:val="24"/>
        </w:rPr>
        <w:t xml:space="preserve">, subparagraphs </w:t>
      </w:r>
      <w:r w:rsidRPr="00A8105E">
        <w:rPr>
          <w:rFonts w:eastAsia="Arial" w:cs="Times New Roman"/>
          <w:b/>
          <w:bCs/>
          <w:sz w:val="24"/>
          <w:szCs w:val="24"/>
        </w:rPr>
        <w:t>e.(7)-(11) are amended</w:t>
      </w:r>
      <w:r w:rsidR="00DA6D09">
        <w:rPr>
          <w:rFonts w:eastAsia="Arial" w:cs="Times New Roman"/>
          <w:b/>
          <w:bCs/>
          <w:sz w:val="24"/>
          <w:szCs w:val="24"/>
        </w:rPr>
        <w:t xml:space="preserve"> to read</w:t>
      </w:r>
      <w:r w:rsidRPr="00A8105E">
        <w:rPr>
          <w:rFonts w:eastAsia="Arial" w:cs="Times New Roman"/>
          <w:b/>
          <w:bCs/>
          <w:sz w:val="24"/>
          <w:szCs w:val="24"/>
        </w:rPr>
        <w:t xml:space="preserve"> as follows: </w:t>
      </w:r>
    </w:p>
    <w:p w14:paraId="0B1955DD" w14:textId="061662B9" w:rsidR="00955F30" w:rsidRDefault="00955F30" w:rsidP="00955F30">
      <w:pPr>
        <w:pStyle w:val="BodyText"/>
        <w:tabs>
          <w:tab w:val="left" w:pos="634"/>
        </w:tabs>
        <w:spacing w:line="480" w:lineRule="auto"/>
        <w:ind w:left="0"/>
        <w:rPr>
          <w:rFonts w:eastAsia="Arial" w:cs="Times New Roman"/>
          <w:i/>
          <w:sz w:val="24"/>
          <w:szCs w:val="24"/>
        </w:rPr>
      </w:pPr>
      <w:r>
        <w:rPr>
          <w:rFonts w:eastAsia="Arial" w:cs="Times New Roman"/>
          <w:b/>
          <w:bCs/>
          <w:sz w:val="24"/>
          <w:szCs w:val="24"/>
        </w:rPr>
        <w:tab/>
      </w:r>
      <w:r w:rsidRPr="00A8105E">
        <w:rPr>
          <w:rFonts w:eastAsia="Arial" w:cs="Times New Roman"/>
          <w:sz w:val="24"/>
          <w:szCs w:val="24"/>
        </w:rPr>
        <w:t xml:space="preserve">“(7) </w:t>
      </w:r>
      <w:r w:rsidRPr="00A8105E">
        <w:rPr>
          <w:rFonts w:eastAsia="Arial" w:cs="Times New Roman"/>
          <w:i/>
          <w:sz w:val="24"/>
          <w:szCs w:val="24"/>
        </w:rPr>
        <w:t>Assault consummated by a battery upon a child under 16 years.</w:t>
      </w:r>
    </w:p>
    <w:p w14:paraId="65FFC544" w14:textId="3493B1CF" w:rsidR="00955F30" w:rsidRDefault="00955F30" w:rsidP="00955F30">
      <w:pPr>
        <w:pStyle w:val="BodyText"/>
        <w:tabs>
          <w:tab w:val="left" w:pos="634"/>
        </w:tabs>
        <w:spacing w:line="480" w:lineRule="auto"/>
        <w:ind w:left="0"/>
        <w:rPr>
          <w:rFonts w:eastAsia="Arial" w:cs="Times New Roman"/>
          <w:sz w:val="24"/>
          <w:szCs w:val="24"/>
        </w:rPr>
      </w:pPr>
      <w:r>
        <w:rPr>
          <w:rFonts w:eastAsia="Arial" w:cs="Times New Roman"/>
          <w:i/>
          <w:sz w:val="24"/>
          <w:szCs w:val="24"/>
        </w:rPr>
        <w:tab/>
      </w:r>
      <w:r w:rsidRPr="00A8105E">
        <w:rPr>
          <w:rFonts w:eastAsia="Arial" w:cs="Times New Roman"/>
          <w:sz w:val="24"/>
          <w:szCs w:val="24"/>
        </w:rPr>
        <w:t>In that __________ (personal jurisdiction data), did, (at/on board</w:t>
      </w:r>
      <w:r w:rsidRPr="00A8105E">
        <w:rPr>
          <w:rFonts w:eastAsia="Courier New" w:cs="Times New Roman"/>
          <w:sz w:val="24"/>
          <w:szCs w:val="24"/>
        </w:rPr>
        <w:t>-</w:t>
      </w:r>
      <w:r w:rsidRPr="00A8105E">
        <w:rPr>
          <w:rFonts w:eastAsia="Arial" w:cs="Times New Roman"/>
          <w:sz w:val="24"/>
          <w:szCs w:val="24"/>
        </w:rPr>
        <w:t>location) (subject-matter jurisdiction data, if required), on or about _____ 20 __, unlawfully (strike) (_______)</w:t>
      </w:r>
      <w:r>
        <w:rPr>
          <w:rFonts w:eastAsia="Arial" w:cs="Times New Roman"/>
          <w:szCs w:val="24"/>
        </w:rPr>
        <w:t xml:space="preserve"> </w:t>
      </w:r>
      <w:r w:rsidRPr="00A8105E">
        <w:rPr>
          <w:rFonts w:eastAsia="Arial" w:cs="Times New Roman"/>
          <w:sz w:val="24"/>
          <w:szCs w:val="24"/>
        </w:rPr>
        <w:t>_________ (a child under the age of 16 years) (in) (on) the _____ with</w:t>
      </w:r>
      <w:r>
        <w:rPr>
          <w:rFonts w:eastAsia="Arial" w:cs="Times New Roman"/>
          <w:szCs w:val="24"/>
        </w:rPr>
        <w:t xml:space="preserve"> </w:t>
      </w:r>
      <w:r w:rsidRPr="00A8105E">
        <w:rPr>
          <w:rFonts w:eastAsia="Arial" w:cs="Times New Roman"/>
          <w:sz w:val="24"/>
          <w:szCs w:val="24"/>
        </w:rPr>
        <w:t>____________.</w:t>
      </w:r>
    </w:p>
    <w:p w14:paraId="203FB492" w14:textId="77777777" w:rsidR="00955F30" w:rsidRDefault="00955F30" w:rsidP="00955F30">
      <w:pPr>
        <w:pStyle w:val="BodyText"/>
        <w:tabs>
          <w:tab w:val="left" w:pos="634"/>
        </w:tabs>
        <w:spacing w:line="480" w:lineRule="auto"/>
        <w:ind w:left="0"/>
        <w:rPr>
          <w:rFonts w:eastAsia="Arial" w:cs="Times New Roman"/>
          <w:sz w:val="24"/>
          <w:szCs w:val="24"/>
        </w:rPr>
      </w:pPr>
      <w:r>
        <w:rPr>
          <w:rFonts w:eastAsia="Arial" w:cs="Times New Roman"/>
          <w:sz w:val="24"/>
          <w:szCs w:val="24"/>
        </w:rPr>
        <w:lastRenderedPageBreak/>
        <w:tab/>
      </w:r>
      <w:r w:rsidRPr="00A8105E">
        <w:rPr>
          <w:rFonts w:eastAsia="Arial" w:cs="Times New Roman"/>
          <w:sz w:val="24"/>
          <w:szCs w:val="24"/>
        </w:rPr>
        <w:t xml:space="preserve">(8) </w:t>
      </w:r>
      <w:r w:rsidRPr="00A8105E">
        <w:rPr>
          <w:rFonts w:eastAsia="Arial" w:cs="Times New Roman"/>
          <w:i/>
          <w:sz w:val="24"/>
          <w:szCs w:val="24"/>
        </w:rPr>
        <w:t>Assault, aggravated</w:t>
      </w:r>
      <w:r w:rsidRPr="00A8105E">
        <w:rPr>
          <w:rFonts w:eastAsia="Courier New" w:cs="Times New Roman"/>
          <w:i/>
          <w:sz w:val="24"/>
          <w:szCs w:val="24"/>
        </w:rPr>
        <w:t>―</w:t>
      </w:r>
      <w:r w:rsidRPr="00A8105E">
        <w:rPr>
          <w:rFonts w:eastAsia="Arial" w:cs="Times New Roman"/>
          <w:i/>
          <w:sz w:val="24"/>
          <w:szCs w:val="24"/>
        </w:rPr>
        <w:t>with a dangerous weapon</w:t>
      </w:r>
      <w:r w:rsidRPr="00A8105E">
        <w:rPr>
          <w:rFonts w:eastAsia="Arial" w:cs="Times New Roman"/>
          <w:sz w:val="24"/>
          <w:szCs w:val="24"/>
        </w:rPr>
        <w:t>.</w:t>
      </w:r>
    </w:p>
    <w:p w14:paraId="46FF09F9" w14:textId="7BDEF88E" w:rsidR="00955F30" w:rsidRDefault="00955F30" w:rsidP="00955F30">
      <w:pPr>
        <w:pStyle w:val="BodyText"/>
        <w:tabs>
          <w:tab w:val="left" w:pos="634"/>
        </w:tabs>
        <w:spacing w:line="480" w:lineRule="auto"/>
        <w:ind w:left="0"/>
        <w:rPr>
          <w:rFonts w:eastAsia="Arial" w:cs="Times New Roman"/>
          <w:sz w:val="24"/>
          <w:szCs w:val="24"/>
        </w:rPr>
      </w:pPr>
      <w:r>
        <w:rPr>
          <w:rFonts w:eastAsia="Arial" w:cs="Times New Roman"/>
          <w:sz w:val="24"/>
          <w:szCs w:val="24"/>
        </w:rPr>
        <w:tab/>
      </w:r>
      <w:r w:rsidRPr="00A8105E">
        <w:rPr>
          <w:rFonts w:eastAsia="Arial" w:cs="Times New Roman"/>
          <w:sz w:val="24"/>
          <w:szCs w:val="24"/>
        </w:rPr>
        <w:t>In that __________ (personal jurisdiction data), did, (at/on board</w:t>
      </w:r>
      <w:r w:rsidRPr="00A8105E">
        <w:rPr>
          <w:rFonts w:eastAsia="Courier New" w:cs="Times New Roman"/>
          <w:sz w:val="24"/>
          <w:szCs w:val="24"/>
        </w:rPr>
        <w:t>-</w:t>
      </w:r>
      <w:r w:rsidRPr="00A8105E">
        <w:rPr>
          <w:rFonts w:eastAsia="Arial" w:cs="Times New Roman"/>
          <w:sz w:val="24"/>
          <w:szCs w:val="24"/>
        </w:rPr>
        <w:t>location) (subject matter jurisdiction data, if required), on or about _____ 20 __, with the intent to inflict bodily</w:t>
      </w:r>
      <w:r>
        <w:rPr>
          <w:rFonts w:eastAsia="Arial" w:cs="Times New Roman"/>
          <w:sz w:val="24"/>
          <w:szCs w:val="24"/>
        </w:rPr>
        <w:t xml:space="preserve"> </w:t>
      </w:r>
      <w:r w:rsidRPr="00A8105E">
        <w:rPr>
          <w:rFonts w:eastAsia="Arial" w:cs="Times New Roman"/>
          <w:sz w:val="24"/>
          <w:szCs w:val="24"/>
        </w:rPr>
        <w:t>harm, commit an assault upon __________ (a child under the age of 16 years) by (shooting) (pointing) (striking) (cutting) (_____) (at (him) (her)) with a dangerous weapon</w:t>
      </w:r>
      <w:r w:rsidR="00033F9E">
        <w:rPr>
          <w:rFonts w:eastAsia="Arial" w:cs="Times New Roman"/>
          <w:sz w:val="24"/>
          <w:szCs w:val="24"/>
        </w:rPr>
        <w:t>,</w:t>
      </w:r>
      <w:r w:rsidRPr="00A8105E">
        <w:rPr>
          <w:rFonts w:eastAsia="Arial" w:cs="Times New Roman"/>
          <w:sz w:val="24"/>
          <w:szCs w:val="24"/>
        </w:rPr>
        <w:t xml:space="preserve"> to wit: a (loaded firearm) (pickax) (bayonet) (club) (_________).</w:t>
      </w:r>
    </w:p>
    <w:p w14:paraId="412E737E" w14:textId="77777777" w:rsidR="00955F30" w:rsidRDefault="00955F30" w:rsidP="00955F30">
      <w:pPr>
        <w:pStyle w:val="BodyText"/>
        <w:tabs>
          <w:tab w:val="left" w:pos="634"/>
        </w:tabs>
        <w:spacing w:line="480" w:lineRule="auto"/>
        <w:ind w:left="0"/>
        <w:rPr>
          <w:rFonts w:eastAsia="Arial" w:cs="Times New Roman"/>
          <w:i/>
          <w:sz w:val="24"/>
          <w:szCs w:val="24"/>
        </w:rPr>
      </w:pPr>
      <w:r>
        <w:rPr>
          <w:rFonts w:eastAsia="Arial" w:cs="Times New Roman"/>
          <w:sz w:val="24"/>
          <w:szCs w:val="24"/>
        </w:rPr>
        <w:tab/>
      </w:r>
      <w:r w:rsidRPr="00A8105E">
        <w:rPr>
          <w:rFonts w:eastAsia="Arial" w:cs="Times New Roman"/>
          <w:sz w:val="24"/>
          <w:szCs w:val="24"/>
        </w:rPr>
        <w:t xml:space="preserve">(9) </w:t>
      </w:r>
      <w:r w:rsidRPr="00A8105E">
        <w:rPr>
          <w:rFonts w:eastAsia="Arial" w:cs="Times New Roman"/>
          <w:i/>
          <w:sz w:val="24"/>
          <w:szCs w:val="24"/>
        </w:rPr>
        <w:t>Assault, aggravated</w:t>
      </w:r>
      <w:r w:rsidRPr="00A8105E">
        <w:rPr>
          <w:rFonts w:eastAsia="Courier New" w:cs="Times New Roman"/>
          <w:i/>
          <w:sz w:val="24"/>
          <w:szCs w:val="24"/>
        </w:rPr>
        <w:t>―</w:t>
      </w:r>
      <w:r w:rsidRPr="00A8105E">
        <w:rPr>
          <w:rFonts w:eastAsia="Arial" w:cs="Times New Roman"/>
          <w:i/>
          <w:sz w:val="24"/>
          <w:szCs w:val="24"/>
        </w:rPr>
        <w:t>inflicting substantial bodily harm.</w:t>
      </w:r>
    </w:p>
    <w:p w14:paraId="2E11810A" w14:textId="7864F591" w:rsidR="00955F30" w:rsidRDefault="00955F30" w:rsidP="00955F30">
      <w:pPr>
        <w:pStyle w:val="BodyText"/>
        <w:tabs>
          <w:tab w:val="left" w:pos="634"/>
        </w:tabs>
        <w:spacing w:line="480" w:lineRule="auto"/>
        <w:ind w:left="0"/>
        <w:rPr>
          <w:rFonts w:eastAsia="Arial" w:cs="Times New Roman"/>
          <w:sz w:val="24"/>
          <w:szCs w:val="24"/>
        </w:rPr>
      </w:pPr>
      <w:r>
        <w:rPr>
          <w:rFonts w:eastAsia="Arial" w:cs="Times New Roman"/>
          <w:i/>
          <w:sz w:val="24"/>
          <w:szCs w:val="24"/>
        </w:rPr>
        <w:tab/>
      </w:r>
      <w:r w:rsidRPr="00A8105E">
        <w:rPr>
          <w:rFonts w:eastAsia="Arial" w:cs="Times New Roman"/>
          <w:sz w:val="24"/>
          <w:szCs w:val="24"/>
        </w:rPr>
        <w:t>In that __________ (personal jurisdiction data), did, (at/on board</w:t>
      </w:r>
      <w:r w:rsidRPr="00A8105E">
        <w:rPr>
          <w:rFonts w:eastAsia="Courier New" w:cs="Times New Roman"/>
          <w:sz w:val="24"/>
          <w:szCs w:val="24"/>
        </w:rPr>
        <w:t>-</w:t>
      </w:r>
      <w:r w:rsidRPr="00A8105E">
        <w:rPr>
          <w:rFonts w:eastAsia="Arial" w:cs="Times New Roman"/>
          <w:sz w:val="24"/>
          <w:szCs w:val="24"/>
        </w:rPr>
        <w:t>location) (subject matter jurisdiction data, if required), on or about _____ 20 __, commit an assault upon _____ (a child under the age of 16 years) by (shooting) (striking) (cutting) (___) (him) (her) (on) the _____ with a (loaded firearm) (club) (rock) (brick) (________) and did thereby inflict substantial bodily harm upon (him) (her), to wit: (severe bruising of the face) (head concussion) (temporary blindness) (__________).</w:t>
      </w:r>
    </w:p>
    <w:p w14:paraId="7090356C" w14:textId="77777777" w:rsidR="00955F30" w:rsidRDefault="00955F30" w:rsidP="00955F30">
      <w:pPr>
        <w:pStyle w:val="BodyText"/>
        <w:tabs>
          <w:tab w:val="left" w:pos="634"/>
        </w:tabs>
        <w:spacing w:line="480" w:lineRule="auto"/>
        <w:ind w:left="0"/>
        <w:rPr>
          <w:rFonts w:eastAsia="Arial" w:cs="Times New Roman"/>
          <w:i/>
          <w:sz w:val="24"/>
          <w:szCs w:val="24"/>
        </w:rPr>
      </w:pPr>
      <w:r>
        <w:rPr>
          <w:rFonts w:eastAsia="Arial" w:cs="Times New Roman"/>
          <w:sz w:val="24"/>
          <w:szCs w:val="24"/>
        </w:rPr>
        <w:tab/>
      </w:r>
      <w:r w:rsidRPr="00A8105E">
        <w:rPr>
          <w:rFonts w:eastAsia="Arial" w:cs="Times New Roman"/>
          <w:sz w:val="24"/>
          <w:szCs w:val="24"/>
        </w:rPr>
        <w:t xml:space="preserve">(10) </w:t>
      </w:r>
      <w:r w:rsidRPr="00A8105E">
        <w:rPr>
          <w:rFonts w:eastAsia="Arial" w:cs="Times New Roman"/>
          <w:i/>
          <w:sz w:val="24"/>
          <w:szCs w:val="24"/>
        </w:rPr>
        <w:t>Assault, aggravated</w:t>
      </w:r>
      <w:r w:rsidRPr="00A8105E">
        <w:rPr>
          <w:rFonts w:eastAsia="Courier New" w:cs="Times New Roman"/>
          <w:i/>
          <w:sz w:val="24"/>
          <w:szCs w:val="24"/>
        </w:rPr>
        <w:t>―</w:t>
      </w:r>
      <w:r w:rsidRPr="00A8105E">
        <w:rPr>
          <w:rFonts w:eastAsia="Arial" w:cs="Times New Roman"/>
          <w:i/>
          <w:sz w:val="24"/>
          <w:szCs w:val="24"/>
        </w:rPr>
        <w:t>inflicting grievous bodily harm.</w:t>
      </w:r>
    </w:p>
    <w:p w14:paraId="675E5370" w14:textId="473408B9" w:rsidR="00955F30" w:rsidRDefault="00955F30" w:rsidP="00955F30">
      <w:pPr>
        <w:pStyle w:val="BodyText"/>
        <w:tabs>
          <w:tab w:val="left" w:pos="634"/>
        </w:tabs>
        <w:spacing w:line="480" w:lineRule="auto"/>
        <w:ind w:left="0"/>
        <w:rPr>
          <w:rFonts w:eastAsia="Arial" w:cs="Times New Roman"/>
          <w:sz w:val="24"/>
          <w:szCs w:val="24"/>
        </w:rPr>
      </w:pPr>
      <w:r>
        <w:rPr>
          <w:rFonts w:eastAsia="Arial" w:cs="Times New Roman"/>
          <w:i/>
          <w:sz w:val="24"/>
          <w:szCs w:val="24"/>
        </w:rPr>
        <w:tab/>
      </w:r>
      <w:r w:rsidRPr="00A8105E">
        <w:rPr>
          <w:rFonts w:eastAsia="Arial" w:cs="Times New Roman"/>
          <w:sz w:val="24"/>
          <w:szCs w:val="24"/>
        </w:rPr>
        <w:t>In that __________ (personal jurisdiction data), did, (at/on board-location) (subject matter jurisdiction data, if required), on or about _____ 20 __, commit an assault upon _____ (a child under the age of 16 years) by (shooting) (striking) (cutting) (___) (him) (her) (on) the _____ with a (loaded firearm) (club) (rock) (brick) (_________) and did thereby inflict grievous bodily harm upon (him) (her), to wit: a (broken leg) (deep cut) (fractured skull) (__________).</w:t>
      </w:r>
    </w:p>
    <w:p w14:paraId="28B3DC69" w14:textId="77777777" w:rsidR="00955F30" w:rsidRPr="00DA6D09" w:rsidRDefault="00955F30" w:rsidP="00955F30">
      <w:pPr>
        <w:pStyle w:val="BodyText"/>
        <w:tabs>
          <w:tab w:val="left" w:pos="634"/>
        </w:tabs>
        <w:spacing w:line="480" w:lineRule="auto"/>
        <w:ind w:left="0"/>
        <w:rPr>
          <w:rFonts w:eastAsia="Arial" w:cs="Times New Roman"/>
          <w:sz w:val="24"/>
          <w:szCs w:val="24"/>
        </w:rPr>
      </w:pPr>
      <w:r>
        <w:rPr>
          <w:rFonts w:eastAsia="Arial" w:cs="Times New Roman"/>
          <w:sz w:val="24"/>
          <w:szCs w:val="24"/>
        </w:rPr>
        <w:tab/>
      </w:r>
      <w:r w:rsidRPr="00DA6D09">
        <w:rPr>
          <w:rFonts w:eastAsia="Arial" w:cs="Times New Roman"/>
          <w:sz w:val="24"/>
          <w:szCs w:val="24"/>
        </w:rPr>
        <w:t xml:space="preserve">(11) </w:t>
      </w:r>
      <w:r w:rsidRPr="00DA6D09">
        <w:rPr>
          <w:rFonts w:eastAsia="Arial" w:cs="Times New Roman"/>
          <w:i/>
          <w:sz w:val="24"/>
          <w:szCs w:val="24"/>
        </w:rPr>
        <w:t>Assault, aggravated</w:t>
      </w:r>
      <w:r w:rsidRPr="00DA6D09">
        <w:rPr>
          <w:rFonts w:eastAsia="Courier New" w:cs="Times New Roman"/>
          <w:i/>
          <w:sz w:val="24"/>
          <w:szCs w:val="24"/>
        </w:rPr>
        <w:t>―</w:t>
      </w:r>
      <w:r w:rsidRPr="00DA6D09">
        <w:rPr>
          <w:rFonts w:eastAsia="Arial" w:cs="Times New Roman"/>
          <w:i/>
          <w:sz w:val="24"/>
          <w:szCs w:val="24"/>
        </w:rPr>
        <w:t>by strangulation or suffocation.</w:t>
      </w:r>
      <w:r w:rsidRPr="00DA6D09">
        <w:rPr>
          <w:rFonts w:eastAsia="Arial" w:cs="Times New Roman"/>
          <w:sz w:val="24"/>
          <w:szCs w:val="24"/>
        </w:rPr>
        <w:t xml:space="preserve"> </w:t>
      </w:r>
    </w:p>
    <w:p w14:paraId="1ADF7E79" w14:textId="7257BC6D" w:rsidR="005C43FB" w:rsidRDefault="00955F30" w:rsidP="005C43FB">
      <w:pPr>
        <w:pStyle w:val="BodyText"/>
        <w:tabs>
          <w:tab w:val="left" w:pos="634"/>
        </w:tabs>
        <w:spacing w:line="480" w:lineRule="auto"/>
        <w:ind w:left="0"/>
        <w:rPr>
          <w:rFonts w:eastAsia="Arial" w:cs="Times New Roman"/>
          <w:sz w:val="24"/>
          <w:szCs w:val="24"/>
        </w:rPr>
      </w:pPr>
      <w:r w:rsidRPr="00DA6D09">
        <w:rPr>
          <w:rFonts w:eastAsia="Arial" w:cs="Times New Roman"/>
          <w:sz w:val="24"/>
          <w:szCs w:val="24"/>
        </w:rPr>
        <w:tab/>
        <w:t>In that __________ (personal jurisdiction data), did, (at/on board</w:t>
      </w:r>
      <w:r w:rsidR="00221415">
        <w:rPr>
          <w:rFonts w:eastAsia="Arial" w:cs="Times New Roman"/>
          <w:sz w:val="24"/>
          <w:szCs w:val="24"/>
        </w:rPr>
        <w:t>-</w:t>
      </w:r>
      <w:r w:rsidRPr="00DA6D09">
        <w:rPr>
          <w:rFonts w:eastAsia="Arial" w:cs="Times New Roman"/>
          <w:sz w:val="24"/>
          <w:szCs w:val="24"/>
        </w:rPr>
        <w:t xml:space="preserve">location) (subject matter jurisdiction data, if required), on or about _____ 20 __, commit an assault upon __________ (a child under the age of 16 years) by unlawfully (strangling) (suffocating) </w:t>
      </w:r>
      <w:r w:rsidR="00F61F62">
        <w:rPr>
          <w:rFonts w:eastAsia="Arial" w:cs="Times New Roman"/>
          <w:sz w:val="24"/>
          <w:szCs w:val="24"/>
        </w:rPr>
        <w:t>(</w:t>
      </w:r>
      <w:r w:rsidRPr="00DA6D09">
        <w:rPr>
          <w:rFonts w:eastAsia="Arial" w:cs="Times New Roman"/>
          <w:sz w:val="24"/>
          <w:szCs w:val="24"/>
        </w:rPr>
        <w:t>him</w:t>
      </w:r>
      <w:r w:rsidR="00F61F62">
        <w:rPr>
          <w:rFonts w:eastAsia="Arial" w:cs="Times New Roman"/>
          <w:sz w:val="24"/>
          <w:szCs w:val="24"/>
        </w:rPr>
        <w:t>) (</w:t>
      </w:r>
      <w:r w:rsidRPr="00DA6D09">
        <w:rPr>
          <w:rFonts w:eastAsia="Arial" w:cs="Times New Roman"/>
          <w:sz w:val="24"/>
          <w:szCs w:val="24"/>
        </w:rPr>
        <w:t>her</w:t>
      </w:r>
      <w:r w:rsidR="00F61F62">
        <w:rPr>
          <w:rFonts w:eastAsia="Arial" w:cs="Times New Roman"/>
          <w:sz w:val="24"/>
          <w:szCs w:val="24"/>
        </w:rPr>
        <w:t>)</w:t>
      </w:r>
      <w:r w:rsidRPr="00DA6D09">
        <w:rPr>
          <w:rFonts w:eastAsia="Arial" w:cs="Times New Roman"/>
          <w:sz w:val="24"/>
          <w:szCs w:val="24"/>
        </w:rPr>
        <w:t xml:space="preserve"> (with/by </w:t>
      </w:r>
      <w:r w:rsidRPr="00DA6D09">
        <w:rPr>
          <w:rFonts w:eastAsia="Arial" w:cs="Times New Roman"/>
          <w:sz w:val="24"/>
          <w:szCs w:val="24"/>
        </w:rPr>
        <w:lastRenderedPageBreak/>
        <w:t>__________).</w:t>
      </w:r>
    </w:p>
    <w:p w14:paraId="1E0DB986" w14:textId="5AFF4C87" w:rsidR="005C43FB" w:rsidRPr="005C43FB" w:rsidRDefault="005C43FB" w:rsidP="005C43FB">
      <w:pPr>
        <w:pStyle w:val="BodyText"/>
        <w:tabs>
          <w:tab w:val="left" w:pos="634"/>
        </w:tabs>
        <w:spacing w:line="480" w:lineRule="auto"/>
        <w:ind w:left="0"/>
        <w:rPr>
          <w:rFonts w:eastAsia="Arial" w:cs="Times New Roman"/>
          <w:sz w:val="24"/>
          <w:szCs w:val="24"/>
        </w:rPr>
      </w:pPr>
      <w:r w:rsidRPr="00A8105E">
        <w:rPr>
          <w:rFonts w:eastAsia="Arial" w:cs="Times New Roman"/>
          <w:b/>
          <w:bCs/>
          <w:sz w:val="24"/>
          <w:szCs w:val="24"/>
        </w:rPr>
        <w:t>(</w:t>
      </w:r>
      <w:r>
        <w:rPr>
          <w:rFonts w:eastAsia="Arial" w:cs="Times New Roman"/>
          <w:b/>
          <w:bCs/>
          <w:sz w:val="24"/>
          <w:szCs w:val="24"/>
        </w:rPr>
        <w:t>n) Paragraph 77 is amended by inserting a new subparagraph e.(12) immediately after subparagraph e.(11) to read</w:t>
      </w:r>
      <w:r w:rsidRPr="00A8105E">
        <w:rPr>
          <w:rFonts w:eastAsia="Arial" w:cs="Times New Roman"/>
          <w:b/>
          <w:bCs/>
          <w:sz w:val="24"/>
          <w:szCs w:val="24"/>
        </w:rPr>
        <w:t xml:space="preserve"> as follows: </w:t>
      </w:r>
    </w:p>
    <w:p w14:paraId="12CFAF52" w14:textId="40ECBCA1" w:rsidR="00955F30" w:rsidRDefault="00955F30" w:rsidP="00955F30">
      <w:pPr>
        <w:pStyle w:val="BodyText"/>
        <w:tabs>
          <w:tab w:val="left" w:pos="634"/>
        </w:tabs>
        <w:spacing w:line="480" w:lineRule="auto"/>
        <w:ind w:left="0"/>
        <w:rPr>
          <w:rFonts w:eastAsia="Arial" w:cs="Times New Roman"/>
          <w:i/>
          <w:sz w:val="24"/>
          <w:szCs w:val="24"/>
        </w:rPr>
      </w:pPr>
      <w:r w:rsidRPr="00836316">
        <w:rPr>
          <w:rFonts w:eastAsia="Arial" w:cs="Times New Roman"/>
          <w:sz w:val="24"/>
          <w:szCs w:val="24"/>
        </w:rPr>
        <w:tab/>
      </w:r>
      <w:r w:rsidR="005C43FB">
        <w:rPr>
          <w:rFonts w:eastAsia="Arial" w:cs="Times New Roman"/>
          <w:sz w:val="24"/>
          <w:szCs w:val="24"/>
        </w:rPr>
        <w:t>“</w:t>
      </w:r>
      <w:r w:rsidRPr="00A8105E">
        <w:rPr>
          <w:rFonts w:eastAsia="Arial" w:cs="Times New Roman"/>
          <w:sz w:val="24"/>
          <w:szCs w:val="24"/>
        </w:rPr>
        <w:t>(</w:t>
      </w:r>
      <w:r w:rsidRPr="00DA6D09">
        <w:rPr>
          <w:rFonts w:eastAsia="Arial" w:cs="Times New Roman"/>
          <w:sz w:val="24"/>
          <w:szCs w:val="24"/>
        </w:rPr>
        <w:t>12</w:t>
      </w:r>
      <w:r w:rsidRPr="00A8105E">
        <w:rPr>
          <w:rFonts w:eastAsia="Arial" w:cs="Times New Roman"/>
          <w:sz w:val="24"/>
          <w:szCs w:val="24"/>
        </w:rPr>
        <w:t xml:space="preserve">) </w:t>
      </w:r>
      <w:r w:rsidRPr="00A8105E">
        <w:rPr>
          <w:rFonts w:eastAsia="Arial" w:cs="Times New Roman"/>
          <w:i/>
          <w:sz w:val="24"/>
          <w:szCs w:val="24"/>
        </w:rPr>
        <w:t>Assault with intent to commit specified offenses</w:t>
      </w:r>
      <w:r w:rsidR="005C43FB">
        <w:rPr>
          <w:rFonts w:eastAsia="Arial" w:cs="Times New Roman"/>
          <w:i/>
          <w:sz w:val="24"/>
          <w:szCs w:val="24"/>
        </w:rPr>
        <w:t>.</w:t>
      </w:r>
    </w:p>
    <w:p w14:paraId="44859656" w14:textId="590C3BD6" w:rsidR="00955F30" w:rsidRDefault="00955F30" w:rsidP="00955F30">
      <w:pPr>
        <w:pStyle w:val="BodyText"/>
        <w:tabs>
          <w:tab w:val="left" w:pos="634"/>
        </w:tabs>
        <w:spacing w:line="480" w:lineRule="auto"/>
        <w:ind w:left="0"/>
        <w:rPr>
          <w:rFonts w:eastAsia="Arial" w:cs="Times New Roman"/>
          <w:sz w:val="24"/>
          <w:szCs w:val="24"/>
        </w:rPr>
      </w:pPr>
      <w:r>
        <w:rPr>
          <w:rFonts w:eastAsia="Arial" w:cs="Times New Roman"/>
          <w:i/>
          <w:sz w:val="24"/>
          <w:szCs w:val="24"/>
        </w:rPr>
        <w:tab/>
      </w:r>
      <w:r w:rsidRPr="00A8105E">
        <w:rPr>
          <w:rFonts w:eastAsia="Arial" w:cs="Times New Roman"/>
          <w:sz w:val="24"/>
          <w:szCs w:val="24"/>
        </w:rPr>
        <w:t>In that __________ (personal jurisdiction data), did, (at/on board-location) (subject matter jurisdiction data, if required), on or about _____ 20 __, with intent to commit (murder) (voluntary manslaughter) (rape) (rape of a child) (sexual assault) (sexual assault of a child)</w:t>
      </w:r>
      <w:r w:rsidR="005C43FB">
        <w:rPr>
          <w:rFonts w:eastAsia="Arial" w:cs="Times New Roman"/>
          <w:sz w:val="24"/>
          <w:szCs w:val="24"/>
        </w:rPr>
        <w:t xml:space="preserve"> </w:t>
      </w:r>
      <w:r w:rsidRPr="00A8105E">
        <w:rPr>
          <w:rFonts w:eastAsia="Arial" w:cs="Times New Roman"/>
          <w:sz w:val="24"/>
          <w:szCs w:val="24"/>
        </w:rPr>
        <w:t>(robbery) (arson) (burglary) (kidnapping), assault____________ by (striking at (him) (her) with a __________) (__________).”</w:t>
      </w:r>
    </w:p>
    <w:p w14:paraId="53E527E6" w14:textId="7BAC5CBA" w:rsidR="00955F30" w:rsidRDefault="005C43FB" w:rsidP="00955F30">
      <w:pPr>
        <w:pStyle w:val="BodyText"/>
        <w:tabs>
          <w:tab w:val="left" w:pos="634"/>
        </w:tabs>
        <w:spacing w:line="480" w:lineRule="auto"/>
        <w:ind w:left="0"/>
        <w:rPr>
          <w:rFonts w:cs="Times New Roman"/>
          <w:b/>
          <w:bCs/>
          <w:sz w:val="24"/>
          <w:szCs w:val="24"/>
        </w:rPr>
      </w:pPr>
      <w:r>
        <w:rPr>
          <w:rFonts w:eastAsia="Arial" w:cs="Times New Roman"/>
          <w:b/>
          <w:bCs/>
          <w:sz w:val="24"/>
          <w:szCs w:val="24"/>
        </w:rPr>
        <w:t>(o</w:t>
      </w:r>
      <w:r w:rsidR="00955F30" w:rsidRPr="00A8105E">
        <w:rPr>
          <w:rFonts w:eastAsia="Arial" w:cs="Times New Roman"/>
          <w:b/>
          <w:bCs/>
          <w:sz w:val="24"/>
          <w:szCs w:val="24"/>
        </w:rPr>
        <w:t xml:space="preserve">) </w:t>
      </w:r>
      <w:r w:rsidR="00DA6D09">
        <w:rPr>
          <w:rFonts w:eastAsia="Arial" w:cs="Times New Roman"/>
          <w:b/>
          <w:bCs/>
          <w:sz w:val="24"/>
          <w:szCs w:val="24"/>
        </w:rPr>
        <w:t>A new paragraph 78</w:t>
      </w:r>
      <w:r w:rsidR="00DA6D09" w:rsidRPr="00DA6D09">
        <w:rPr>
          <w:rFonts w:eastAsia="Arial" w:cs="Times New Roman"/>
          <w:b/>
          <w:bCs/>
          <w:sz w:val="24"/>
          <w:szCs w:val="24"/>
        </w:rPr>
        <w:t xml:space="preserve">a is inserted immediately after paragraph </w:t>
      </w:r>
      <w:r w:rsidR="00DA6D09">
        <w:rPr>
          <w:rFonts w:eastAsia="Arial" w:cs="Times New Roman"/>
          <w:b/>
          <w:bCs/>
          <w:sz w:val="24"/>
          <w:szCs w:val="24"/>
        </w:rPr>
        <w:t>78</w:t>
      </w:r>
      <w:r w:rsidR="00DA6D09" w:rsidRPr="00DA6D09">
        <w:rPr>
          <w:rFonts w:eastAsia="Arial" w:cs="Times New Roman"/>
          <w:b/>
          <w:bCs/>
          <w:sz w:val="24"/>
          <w:szCs w:val="24"/>
        </w:rPr>
        <w:t xml:space="preserve"> to read as follows:</w:t>
      </w:r>
    </w:p>
    <w:p w14:paraId="19388769" w14:textId="77777777" w:rsidR="00955F30" w:rsidRPr="002E688C" w:rsidRDefault="00955F30" w:rsidP="00955F30">
      <w:pPr>
        <w:pStyle w:val="BodyText"/>
        <w:tabs>
          <w:tab w:val="left" w:pos="634"/>
        </w:tabs>
        <w:spacing w:line="480" w:lineRule="auto"/>
        <w:ind w:left="0"/>
        <w:rPr>
          <w:rFonts w:cs="Times New Roman"/>
          <w:b/>
          <w:bCs/>
          <w:sz w:val="24"/>
          <w:szCs w:val="24"/>
        </w:rPr>
      </w:pPr>
      <w:r w:rsidRPr="002E688C">
        <w:rPr>
          <w:rFonts w:cs="Times New Roman"/>
          <w:bCs/>
          <w:sz w:val="24"/>
          <w:szCs w:val="24"/>
        </w:rPr>
        <w:t>“</w:t>
      </w:r>
      <w:r w:rsidRPr="002E688C">
        <w:rPr>
          <w:rFonts w:cs="Times New Roman"/>
          <w:b/>
          <w:bCs/>
          <w:sz w:val="24"/>
          <w:szCs w:val="24"/>
        </w:rPr>
        <w:t>78a. Article 128b (10 U.S.C. 928b) – Domestic Violence</w:t>
      </w:r>
    </w:p>
    <w:p w14:paraId="28AF8D5B" w14:textId="77777777" w:rsidR="00955F30" w:rsidRPr="002E688C" w:rsidRDefault="00955F30" w:rsidP="00955F30">
      <w:pPr>
        <w:pStyle w:val="BodyText"/>
        <w:tabs>
          <w:tab w:val="left" w:pos="634"/>
        </w:tabs>
        <w:spacing w:line="480" w:lineRule="auto"/>
        <w:ind w:left="0"/>
        <w:rPr>
          <w:rFonts w:cs="Times New Roman"/>
          <w:bCs/>
          <w:i/>
          <w:sz w:val="24"/>
          <w:szCs w:val="24"/>
        </w:rPr>
      </w:pPr>
      <w:r w:rsidRPr="002E688C">
        <w:rPr>
          <w:rFonts w:cs="Times New Roman"/>
          <w:bCs/>
          <w:sz w:val="24"/>
          <w:szCs w:val="24"/>
        </w:rPr>
        <w:t>a.</w:t>
      </w:r>
      <w:r w:rsidRPr="002E688C">
        <w:rPr>
          <w:rFonts w:cs="Times New Roman"/>
          <w:bCs/>
          <w:i/>
          <w:sz w:val="24"/>
          <w:szCs w:val="24"/>
        </w:rPr>
        <w:t xml:space="preserve"> Text of statute.</w:t>
      </w:r>
    </w:p>
    <w:p w14:paraId="71CE9719" w14:textId="77777777" w:rsidR="00955F30" w:rsidRPr="002E688C" w:rsidRDefault="00955F30" w:rsidP="00955F30">
      <w:pPr>
        <w:pStyle w:val="BodyText"/>
        <w:tabs>
          <w:tab w:val="left" w:pos="634"/>
        </w:tabs>
        <w:spacing w:line="480" w:lineRule="auto"/>
        <w:ind w:left="0"/>
        <w:rPr>
          <w:rFonts w:cs="Times New Roman"/>
          <w:b/>
          <w:bCs/>
          <w:sz w:val="24"/>
          <w:szCs w:val="24"/>
        </w:rPr>
      </w:pPr>
      <w:r w:rsidRPr="002E688C">
        <w:rPr>
          <w:rFonts w:cs="Times New Roman"/>
          <w:bCs/>
          <w:sz w:val="24"/>
          <w:szCs w:val="24"/>
        </w:rPr>
        <w:tab/>
      </w:r>
      <w:r w:rsidRPr="002E688C">
        <w:rPr>
          <w:rFonts w:cs="Times New Roman"/>
          <w:b/>
          <w:bCs/>
          <w:sz w:val="24"/>
          <w:szCs w:val="24"/>
        </w:rPr>
        <w:t>Any person who—</w:t>
      </w:r>
    </w:p>
    <w:p w14:paraId="1D879F62" w14:textId="77777777" w:rsidR="00955F30" w:rsidRPr="002E688C" w:rsidRDefault="00955F30" w:rsidP="00955F30">
      <w:pPr>
        <w:pStyle w:val="BodyText"/>
        <w:tabs>
          <w:tab w:val="left" w:pos="634"/>
        </w:tabs>
        <w:spacing w:line="480" w:lineRule="auto"/>
        <w:ind w:left="0"/>
        <w:rPr>
          <w:rFonts w:cs="Times New Roman"/>
          <w:b/>
          <w:bCs/>
          <w:sz w:val="24"/>
          <w:szCs w:val="24"/>
        </w:rPr>
      </w:pPr>
      <w:r w:rsidRPr="002E688C">
        <w:rPr>
          <w:rFonts w:cs="Times New Roman"/>
          <w:b/>
          <w:bCs/>
          <w:sz w:val="24"/>
          <w:szCs w:val="24"/>
        </w:rPr>
        <w:tab/>
      </w:r>
      <w:r w:rsidRPr="002E688C">
        <w:rPr>
          <w:rFonts w:cs="Times New Roman"/>
          <w:b/>
          <w:bCs/>
          <w:sz w:val="24"/>
          <w:szCs w:val="24"/>
        </w:rPr>
        <w:tab/>
        <w:t>(1) commits a violent offense against a spouse, an intimate partner, or an immediate family member of that person;</w:t>
      </w:r>
    </w:p>
    <w:p w14:paraId="76FA2B78" w14:textId="77777777" w:rsidR="00955F30" w:rsidRPr="002E688C" w:rsidRDefault="00955F30" w:rsidP="00955F30">
      <w:pPr>
        <w:pStyle w:val="BodyText"/>
        <w:tabs>
          <w:tab w:val="left" w:pos="634"/>
        </w:tabs>
        <w:spacing w:line="480" w:lineRule="auto"/>
        <w:ind w:left="0"/>
        <w:rPr>
          <w:rFonts w:cs="Times New Roman"/>
          <w:b/>
          <w:bCs/>
          <w:sz w:val="24"/>
          <w:szCs w:val="24"/>
        </w:rPr>
      </w:pPr>
      <w:r w:rsidRPr="002E688C">
        <w:rPr>
          <w:rFonts w:cs="Times New Roman"/>
          <w:b/>
          <w:bCs/>
          <w:sz w:val="24"/>
          <w:szCs w:val="24"/>
        </w:rPr>
        <w:tab/>
      </w:r>
      <w:r w:rsidRPr="002E688C">
        <w:rPr>
          <w:rFonts w:cs="Times New Roman"/>
          <w:b/>
          <w:bCs/>
          <w:sz w:val="24"/>
          <w:szCs w:val="24"/>
        </w:rPr>
        <w:tab/>
        <w:t>(2) with intent to threaten or intimidate a spouse, an intimate partner, or an immediate family member of that person—</w:t>
      </w:r>
    </w:p>
    <w:p w14:paraId="7662959F" w14:textId="77777777" w:rsidR="00955F30" w:rsidRPr="002E688C" w:rsidRDefault="00955F30" w:rsidP="00955F30">
      <w:pPr>
        <w:pStyle w:val="BodyText"/>
        <w:tabs>
          <w:tab w:val="left" w:pos="634"/>
        </w:tabs>
        <w:spacing w:line="480" w:lineRule="auto"/>
        <w:ind w:left="0"/>
        <w:rPr>
          <w:rFonts w:cs="Times New Roman"/>
          <w:b/>
          <w:bCs/>
          <w:sz w:val="24"/>
          <w:szCs w:val="24"/>
        </w:rPr>
      </w:pPr>
      <w:r w:rsidRPr="002E688C">
        <w:rPr>
          <w:rFonts w:cs="Times New Roman"/>
          <w:b/>
          <w:bCs/>
          <w:sz w:val="24"/>
          <w:szCs w:val="24"/>
        </w:rPr>
        <w:tab/>
      </w:r>
      <w:r w:rsidRPr="002E688C">
        <w:rPr>
          <w:rFonts w:cs="Times New Roman"/>
          <w:b/>
          <w:bCs/>
          <w:sz w:val="24"/>
          <w:szCs w:val="24"/>
        </w:rPr>
        <w:tab/>
      </w:r>
      <w:r w:rsidRPr="002E688C">
        <w:rPr>
          <w:rFonts w:cs="Times New Roman"/>
          <w:b/>
          <w:bCs/>
          <w:sz w:val="24"/>
          <w:szCs w:val="24"/>
        </w:rPr>
        <w:tab/>
        <w:t>(A) commits an offense under this chapter against any person; or</w:t>
      </w:r>
    </w:p>
    <w:p w14:paraId="3F12FEDB" w14:textId="77777777" w:rsidR="00955F30" w:rsidRPr="002E688C" w:rsidRDefault="00955F30" w:rsidP="00955F30">
      <w:pPr>
        <w:pStyle w:val="BodyText"/>
        <w:tabs>
          <w:tab w:val="left" w:pos="634"/>
        </w:tabs>
        <w:spacing w:line="480" w:lineRule="auto"/>
        <w:ind w:left="0"/>
        <w:rPr>
          <w:rFonts w:cs="Times New Roman"/>
          <w:b/>
          <w:bCs/>
          <w:sz w:val="24"/>
          <w:szCs w:val="24"/>
        </w:rPr>
      </w:pPr>
      <w:r w:rsidRPr="002E688C">
        <w:rPr>
          <w:rFonts w:cs="Times New Roman"/>
          <w:b/>
          <w:bCs/>
          <w:sz w:val="24"/>
          <w:szCs w:val="24"/>
        </w:rPr>
        <w:tab/>
      </w:r>
      <w:r w:rsidRPr="002E688C">
        <w:rPr>
          <w:rFonts w:cs="Times New Roman"/>
          <w:b/>
          <w:bCs/>
          <w:sz w:val="24"/>
          <w:szCs w:val="24"/>
        </w:rPr>
        <w:tab/>
      </w:r>
      <w:r w:rsidRPr="002E688C">
        <w:rPr>
          <w:rFonts w:cs="Times New Roman"/>
          <w:b/>
          <w:bCs/>
          <w:sz w:val="24"/>
          <w:szCs w:val="24"/>
        </w:rPr>
        <w:tab/>
        <w:t>(B) commits an offense under this chapter against any property, including an animal;</w:t>
      </w:r>
    </w:p>
    <w:p w14:paraId="56C7E868" w14:textId="77777777" w:rsidR="00955F30" w:rsidRPr="002E688C" w:rsidRDefault="00955F30" w:rsidP="00955F30">
      <w:pPr>
        <w:pStyle w:val="BodyText"/>
        <w:tabs>
          <w:tab w:val="left" w:pos="634"/>
        </w:tabs>
        <w:spacing w:line="480" w:lineRule="auto"/>
        <w:ind w:left="0"/>
        <w:rPr>
          <w:rFonts w:cs="Times New Roman"/>
          <w:b/>
          <w:bCs/>
          <w:sz w:val="24"/>
          <w:szCs w:val="24"/>
        </w:rPr>
      </w:pPr>
      <w:r w:rsidRPr="002E688C">
        <w:rPr>
          <w:rFonts w:cs="Times New Roman"/>
          <w:b/>
          <w:bCs/>
          <w:sz w:val="24"/>
          <w:szCs w:val="24"/>
        </w:rPr>
        <w:tab/>
        <w:t>(3) with intent to threaten or intimidate a spouse, an intimate partner, or an immediate family member of that person, violates a protection order;</w:t>
      </w:r>
    </w:p>
    <w:p w14:paraId="4E2BB73F" w14:textId="77777777" w:rsidR="00955F30" w:rsidRPr="002E688C" w:rsidRDefault="00955F30" w:rsidP="00955F30">
      <w:pPr>
        <w:pStyle w:val="BodyText"/>
        <w:tabs>
          <w:tab w:val="left" w:pos="634"/>
        </w:tabs>
        <w:spacing w:line="480" w:lineRule="auto"/>
        <w:ind w:left="0"/>
        <w:rPr>
          <w:rFonts w:cs="Times New Roman"/>
          <w:b/>
          <w:bCs/>
          <w:sz w:val="24"/>
          <w:szCs w:val="24"/>
        </w:rPr>
      </w:pPr>
      <w:r w:rsidRPr="002E688C">
        <w:rPr>
          <w:rFonts w:cs="Times New Roman"/>
          <w:b/>
          <w:bCs/>
          <w:sz w:val="24"/>
          <w:szCs w:val="24"/>
        </w:rPr>
        <w:tab/>
        <w:t xml:space="preserve">(4) with intent to commit a violent offense against a spouse, an intimate partner, or </w:t>
      </w:r>
      <w:r w:rsidRPr="002E688C">
        <w:rPr>
          <w:rFonts w:cs="Times New Roman"/>
          <w:b/>
          <w:bCs/>
          <w:sz w:val="24"/>
          <w:szCs w:val="24"/>
        </w:rPr>
        <w:lastRenderedPageBreak/>
        <w:t>an immediate family member of that person, violates a protection order; or</w:t>
      </w:r>
    </w:p>
    <w:p w14:paraId="7E21C114" w14:textId="77777777" w:rsidR="00955F30" w:rsidRPr="002E688C" w:rsidRDefault="00955F30" w:rsidP="00955F30">
      <w:pPr>
        <w:pStyle w:val="BodyText"/>
        <w:tabs>
          <w:tab w:val="left" w:pos="634"/>
        </w:tabs>
        <w:spacing w:line="480" w:lineRule="auto"/>
        <w:ind w:left="0"/>
        <w:rPr>
          <w:rFonts w:cs="Times New Roman"/>
          <w:b/>
          <w:bCs/>
          <w:sz w:val="24"/>
          <w:szCs w:val="24"/>
        </w:rPr>
      </w:pPr>
      <w:r w:rsidRPr="002E688C">
        <w:rPr>
          <w:rFonts w:cs="Times New Roman"/>
          <w:b/>
          <w:bCs/>
          <w:sz w:val="24"/>
          <w:szCs w:val="24"/>
        </w:rPr>
        <w:tab/>
        <w:t>(5) assaults a spouse, an intimate partner, or an immediate family member of that person by strangling or suffocating;</w:t>
      </w:r>
    </w:p>
    <w:p w14:paraId="6FF90A42" w14:textId="77777777" w:rsidR="00955F30" w:rsidRPr="002E688C" w:rsidRDefault="00955F30" w:rsidP="00955F30">
      <w:pPr>
        <w:pStyle w:val="BodyText"/>
        <w:tabs>
          <w:tab w:val="left" w:pos="634"/>
        </w:tabs>
        <w:spacing w:line="480" w:lineRule="auto"/>
        <w:ind w:left="0"/>
        <w:rPr>
          <w:rFonts w:cs="Times New Roman"/>
          <w:b/>
          <w:bCs/>
          <w:sz w:val="24"/>
          <w:szCs w:val="24"/>
        </w:rPr>
      </w:pPr>
      <w:r w:rsidRPr="002E688C">
        <w:rPr>
          <w:rFonts w:cs="Times New Roman"/>
          <w:b/>
          <w:bCs/>
          <w:sz w:val="24"/>
          <w:szCs w:val="24"/>
        </w:rPr>
        <w:t>shall be punished as a court-martial may direct.</w:t>
      </w:r>
    </w:p>
    <w:p w14:paraId="400B78B1" w14:textId="77777777" w:rsidR="00955F30" w:rsidRPr="002E688C" w:rsidRDefault="00955F30" w:rsidP="00955F30">
      <w:pPr>
        <w:pStyle w:val="BodyText"/>
        <w:tabs>
          <w:tab w:val="left" w:pos="634"/>
        </w:tabs>
        <w:spacing w:line="480" w:lineRule="auto"/>
        <w:ind w:left="0"/>
        <w:rPr>
          <w:rFonts w:eastAsia="Arial" w:cs="Times New Roman"/>
          <w:i/>
          <w:sz w:val="24"/>
          <w:szCs w:val="24"/>
        </w:rPr>
      </w:pPr>
      <w:r w:rsidRPr="002E688C">
        <w:rPr>
          <w:rFonts w:eastAsia="Arial" w:cs="Times New Roman"/>
          <w:sz w:val="24"/>
          <w:szCs w:val="24"/>
        </w:rPr>
        <w:t xml:space="preserve">b. </w:t>
      </w:r>
      <w:r w:rsidRPr="002E688C">
        <w:rPr>
          <w:rFonts w:eastAsia="Arial" w:cs="Times New Roman"/>
          <w:i/>
          <w:sz w:val="24"/>
          <w:szCs w:val="24"/>
        </w:rPr>
        <w:t>Elements.</w:t>
      </w:r>
    </w:p>
    <w:p w14:paraId="1321FBBD" w14:textId="77777777" w:rsidR="00955F30" w:rsidRPr="002E688C" w:rsidRDefault="00955F30" w:rsidP="00955F30">
      <w:pPr>
        <w:pStyle w:val="BodyText"/>
        <w:tabs>
          <w:tab w:val="left" w:pos="634"/>
        </w:tabs>
        <w:spacing w:line="480" w:lineRule="auto"/>
        <w:ind w:left="0"/>
        <w:rPr>
          <w:rFonts w:eastAsia="Arial" w:cs="Times New Roman"/>
          <w:i/>
          <w:sz w:val="24"/>
          <w:szCs w:val="24"/>
        </w:rPr>
      </w:pPr>
      <w:r w:rsidRPr="002E688C">
        <w:rPr>
          <w:rFonts w:eastAsia="Arial" w:cs="Times New Roman"/>
          <w:i/>
          <w:sz w:val="24"/>
          <w:szCs w:val="24"/>
        </w:rPr>
        <w:tab/>
      </w:r>
      <w:r w:rsidRPr="002E688C">
        <w:rPr>
          <w:rFonts w:eastAsia="Arial" w:cs="Times New Roman"/>
          <w:sz w:val="24"/>
          <w:szCs w:val="24"/>
        </w:rPr>
        <w:t xml:space="preserve">(1) </w:t>
      </w:r>
      <w:r w:rsidRPr="002E688C">
        <w:rPr>
          <w:rFonts w:eastAsia="Arial" w:cs="Times New Roman"/>
          <w:i/>
          <w:sz w:val="24"/>
          <w:szCs w:val="24"/>
        </w:rPr>
        <w:t>Commission of a violent offense against a spouse, intimate partner, or immediate family member of that person.</w:t>
      </w:r>
    </w:p>
    <w:p w14:paraId="19C3488C"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i/>
          <w:sz w:val="24"/>
          <w:szCs w:val="24"/>
        </w:rPr>
        <w:tab/>
      </w:r>
      <w:r w:rsidRPr="002E688C">
        <w:rPr>
          <w:rFonts w:eastAsia="Arial" w:cs="Times New Roman"/>
          <w:i/>
          <w:sz w:val="24"/>
          <w:szCs w:val="24"/>
        </w:rPr>
        <w:tab/>
      </w:r>
      <w:r w:rsidRPr="002E688C">
        <w:rPr>
          <w:rFonts w:eastAsia="Arial" w:cs="Times New Roman"/>
          <w:sz w:val="24"/>
          <w:szCs w:val="24"/>
        </w:rPr>
        <w:t>(a) That the accused committed a violent offense; and</w:t>
      </w:r>
    </w:p>
    <w:p w14:paraId="73C2CFE3"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(b) That the violent offense was committed against a spouse, intimate partner, or immediate family member of the accused.</w:t>
      </w:r>
    </w:p>
    <w:p w14:paraId="13AE3E0A"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[Note: Add the following as applicable]</w:t>
      </w:r>
    </w:p>
    <w:p w14:paraId="1E8EC1CD"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 xml:space="preserve">(c) That the immediate family member was a child under the age of 16 years. </w:t>
      </w:r>
    </w:p>
    <w:p w14:paraId="65ADA9D7"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t xml:space="preserve">(2) </w:t>
      </w:r>
      <w:r w:rsidRPr="002E688C">
        <w:rPr>
          <w:rFonts w:eastAsia="Arial" w:cs="Times New Roman"/>
          <w:i/>
          <w:sz w:val="24"/>
          <w:szCs w:val="24"/>
        </w:rPr>
        <w:t>Commission of a violation of the UCMJ against any person with intent to threaten or intimidate a spouse, an intimate partner, or an immediate family member of that person</w:t>
      </w:r>
      <w:r w:rsidRPr="002E688C">
        <w:rPr>
          <w:rFonts w:eastAsia="Arial" w:cs="Times New Roman"/>
          <w:sz w:val="24"/>
          <w:szCs w:val="24"/>
        </w:rPr>
        <w:t>.</w:t>
      </w:r>
    </w:p>
    <w:p w14:paraId="52598B2D"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(a) That the accused committed an act in violation of the UCMJ;</w:t>
      </w:r>
    </w:p>
    <w:p w14:paraId="503D10AB"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(b) That the accused committed the act against any person; and</w:t>
      </w:r>
    </w:p>
    <w:p w14:paraId="51B5495C"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(c) That the accused committed the act with the intent to threaten or intimidate a spouse, an intimate partner, or an immediate family member of the accused.</w:t>
      </w:r>
    </w:p>
    <w:p w14:paraId="32CC3513" w14:textId="77777777" w:rsidR="00955F30" w:rsidRPr="002E688C" w:rsidRDefault="00955F30" w:rsidP="00955F30">
      <w:pPr>
        <w:pStyle w:val="BodyText"/>
        <w:tabs>
          <w:tab w:val="left" w:pos="634"/>
        </w:tabs>
        <w:spacing w:line="480" w:lineRule="auto"/>
        <w:ind w:left="0"/>
        <w:rPr>
          <w:rFonts w:eastAsia="Arial" w:cs="Times New Roman"/>
          <w:i/>
          <w:sz w:val="24"/>
          <w:szCs w:val="24"/>
        </w:rPr>
      </w:pPr>
      <w:r w:rsidRPr="002E688C">
        <w:rPr>
          <w:rFonts w:eastAsia="Arial" w:cs="Times New Roman"/>
          <w:sz w:val="24"/>
          <w:szCs w:val="24"/>
        </w:rPr>
        <w:tab/>
        <w:t xml:space="preserve">(3) </w:t>
      </w:r>
      <w:r w:rsidRPr="002E688C">
        <w:rPr>
          <w:rFonts w:eastAsia="Arial" w:cs="Times New Roman"/>
          <w:i/>
          <w:sz w:val="24"/>
          <w:szCs w:val="24"/>
        </w:rPr>
        <w:t>Commission of a violation of the UCMJ against any property, including an animal, with the intent to threaten or intimidate a spouse, intimate partner, or an immediate family member of that person.</w:t>
      </w:r>
    </w:p>
    <w:p w14:paraId="5F1CEDE5"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i/>
          <w:sz w:val="24"/>
          <w:szCs w:val="24"/>
        </w:rPr>
        <w:tab/>
      </w:r>
      <w:r w:rsidRPr="002E688C">
        <w:rPr>
          <w:rFonts w:eastAsia="Arial" w:cs="Times New Roman"/>
          <w:i/>
          <w:sz w:val="24"/>
          <w:szCs w:val="24"/>
        </w:rPr>
        <w:tab/>
      </w:r>
      <w:r w:rsidRPr="002E688C">
        <w:rPr>
          <w:rFonts w:eastAsia="Arial" w:cs="Times New Roman"/>
          <w:sz w:val="24"/>
          <w:szCs w:val="24"/>
        </w:rPr>
        <w:t>(a) That the accused committed an act in violation of the UCMJ;</w:t>
      </w:r>
    </w:p>
    <w:p w14:paraId="73DF5BC8"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(b) That the accused committed the act against any property, including an animal; and</w:t>
      </w:r>
    </w:p>
    <w:p w14:paraId="5AD0EF95"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lastRenderedPageBreak/>
        <w:tab/>
      </w:r>
      <w:r w:rsidRPr="002E688C">
        <w:rPr>
          <w:rFonts w:eastAsia="Arial" w:cs="Times New Roman"/>
          <w:sz w:val="24"/>
          <w:szCs w:val="24"/>
        </w:rPr>
        <w:tab/>
        <w:t>(c) That the accused committed the act with the intent to threaten or intimidate a spouse, an intimate partner, or an immediate family member of the accused.</w:t>
      </w:r>
    </w:p>
    <w:p w14:paraId="1C83FE93" w14:textId="77777777" w:rsidR="00955F30" w:rsidRPr="002E688C" w:rsidRDefault="00955F30" w:rsidP="00955F30">
      <w:pPr>
        <w:pStyle w:val="BodyText"/>
        <w:tabs>
          <w:tab w:val="left" w:pos="634"/>
        </w:tabs>
        <w:spacing w:line="480" w:lineRule="auto"/>
        <w:ind w:left="0"/>
        <w:rPr>
          <w:rFonts w:eastAsia="Arial" w:cs="Times New Roman"/>
          <w:i/>
          <w:sz w:val="24"/>
          <w:szCs w:val="24"/>
        </w:rPr>
      </w:pPr>
      <w:r w:rsidRPr="002E688C">
        <w:rPr>
          <w:rFonts w:eastAsia="Arial" w:cs="Times New Roman"/>
          <w:sz w:val="24"/>
          <w:szCs w:val="24"/>
        </w:rPr>
        <w:tab/>
        <w:t xml:space="preserve">(4) </w:t>
      </w:r>
      <w:r w:rsidRPr="002E688C">
        <w:rPr>
          <w:rFonts w:eastAsia="Arial" w:cs="Times New Roman"/>
          <w:i/>
          <w:sz w:val="24"/>
          <w:szCs w:val="24"/>
        </w:rPr>
        <w:t>Violation of a protection order with the intent to threaten or intimidate a spouse, an intimate partner, or an immediate family member of that person.</w:t>
      </w:r>
    </w:p>
    <w:p w14:paraId="0EC9FFE8"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i/>
          <w:sz w:val="24"/>
          <w:szCs w:val="24"/>
        </w:rPr>
        <w:tab/>
      </w:r>
      <w:r w:rsidRPr="002E688C">
        <w:rPr>
          <w:rFonts w:eastAsia="Arial" w:cs="Times New Roman"/>
          <w:i/>
          <w:sz w:val="24"/>
          <w:szCs w:val="24"/>
        </w:rPr>
        <w:tab/>
      </w:r>
      <w:r w:rsidRPr="002E688C">
        <w:rPr>
          <w:rFonts w:eastAsia="Arial" w:cs="Times New Roman"/>
          <w:sz w:val="24"/>
          <w:szCs w:val="24"/>
        </w:rPr>
        <w:t>(a) That a lawful protection order was in place;</w:t>
      </w:r>
    </w:p>
    <w:p w14:paraId="766B2B17"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(b) That the accused committed an act in violation of that lawful protection order; and</w:t>
      </w:r>
    </w:p>
    <w:p w14:paraId="0860F9F6"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(c) That the accused committed the act with the intent to threaten or intimidate a spouse, an intimate partner, or an immediate family member of the accused.</w:t>
      </w:r>
    </w:p>
    <w:p w14:paraId="0B61F55D" w14:textId="77777777" w:rsidR="00955F30" w:rsidRPr="002E688C" w:rsidRDefault="00955F30" w:rsidP="00955F30">
      <w:pPr>
        <w:pStyle w:val="BodyText"/>
        <w:tabs>
          <w:tab w:val="left" w:pos="634"/>
        </w:tabs>
        <w:spacing w:line="480" w:lineRule="auto"/>
        <w:ind w:left="0"/>
        <w:rPr>
          <w:rFonts w:eastAsia="Arial" w:cs="Times New Roman"/>
          <w:i/>
          <w:sz w:val="24"/>
          <w:szCs w:val="24"/>
        </w:rPr>
      </w:pPr>
      <w:r w:rsidRPr="002E688C">
        <w:rPr>
          <w:rFonts w:eastAsia="Arial" w:cs="Times New Roman"/>
          <w:sz w:val="24"/>
          <w:szCs w:val="24"/>
        </w:rPr>
        <w:tab/>
        <w:t xml:space="preserve">(5) </w:t>
      </w:r>
      <w:r w:rsidRPr="002E688C">
        <w:rPr>
          <w:rFonts w:eastAsia="Arial" w:cs="Times New Roman"/>
          <w:i/>
          <w:sz w:val="24"/>
          <w:szCs w:val="24"/>
        </w:rPr>
        <w:t>Violation of a protection order with the intent to commit a violent offense against a spouse, an intimate partner, or an immediate family member of that person.</w:t>
      </w:r>
    </w:p>
    <w:p w14:paraId="480E9D98"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i/>
          <w:sz w:val="24"/>
          <w:szCs w:val="24"/>
        </w:rPr>
        <w:tab/>
      </w:r>
      <w:r w:rsidRPr="002E688C">
        <w:rPr>
          <w:rFonts w:eastAsia="Arial" w:cs="Times New Roman"/>
          <w:i/>
          <w:sz w:val="24"/>
          <w:szCs w:val="24"/>
        </w:rPr>
        <w:tab/>
      </w:r>
      <w:r w:rsidRPr="002E688C">
        <w:rPr>
          <w:rFonts w:eastAsia="Arial" w:cs="Times New Roman"/>
          <w:sz w:val="24"/>
          <w:szCs w:val="24"/>
        </w:rPr>
        <w:t>(a) That a lawful protection order was in place;</w:t>
      </w:r>
    </w:p>
    <w:p w14:paraId="73C09B85"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(b) That the accused committed an act in violation of that lawful protection order; and</w:t>
      </w:r>
    </w:p>
    <w:p w14:paraId="3F1B2C36"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(c) That the accused committed the act with the intent to commit a violent offense against a spouse, an intimate partner, or an immediate family member of the accused.</w:t>
      </w:r>
    </w:p>
    <w:p w14:paraId="107BE6DE" w14:textId="77777777" w:rsidR="00955F30" w:rsidRPr="002E688C" w:rsidRDefault="00955F30" w:rsidP="00955F30">
      <w:pPr>
        <w:pStyle w:val="BodyText"/>
        <w:tabs>
          <w:tab w:val="left" w:pos="634"/>
        </w:tabs>
        <w:spacing w:line="480" w:lineRule="auto"/>
        <w:ind w:left="0"/>
        <w:rPr>
          <w:rFonts w:eastAsia="Arial" w:cs="Times New Roman"/>
          <w:i/>
          <w:sz w:val="24"/>
          <w:szCs w:val="24"/>
        </w:rPr>
      </w:pPr>
      <w:r w:rsidRPr="002E688C">
        <w:rPr>
          <w:rFonts w:eastAsia="Arial" w:cs="Times New Roman"/>
          <w:sz w:val="24"/>
          <w:szCs w:val="24"/>
        </w:rPr>
        <w:tab/>
        <w:t xml:space="preserve">(6) </w:t>
      </w:r>
      <w:r w:rsidRPr="002E688C">
        <w:rPr>
          <w:rFonts w:eastAsia="Arial" w:cs="Times New Roman"/>
          <w:i/>
          <w:sz w:val="24"/>
          <w:szCs w:val="24"/>
        </w:rPr>
        <w:t>Assaulting a spouse, an intimate partner, or an immediate family member of that person by strangulation or suffocation.</w:t>
      </w:r>
    </w:p>
    <w:p w14:paraId="7C547E8E"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i/>
          <w:sz w:val="24"/>
          <w:szCs w:val="24"/>
        </w:rPr>
        <w:tab/>
      </w:r>
      <w:r w:rsidRPr="002E688C">
        <w:rPr>
          <w:rFonts w:eastAsia="Arial" w:cs="Times New Roman"/>
          <w:i/>
          <w:sz w:val="24"/>
          <w:szCs w:val="24"/>
        </w:rPr>
        <w:tab/>
      </w:r>
      <w:r w:rsidRPr="002E688C">
        <w:rPr>
          <w:rFonts w:eastAsia="Arial" w:cs="Times New Roman"/>
          <w:sz w:val="24"/>
          <w:szCs w:val="24"/>
        </w:rPr>
        <w:t>(a) That the accused assaulted a spouse, an intimate partner, or an immediate family member of the accused;</w:t>
      </w:r>
    </w:p>
    <w:p w14:paraId="5087F85C"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(b) That the accused did so by strangulation or suffocation; and</w:t>
      </w:r>
    </w:p>
    <w:p w14:paraId="0B4FB51F"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 xml:space="preserve">(c) That the strangulation or suffocation was done with unlawful force or violence; </w:t>
      </w:r>
    </w:p>
    <w:p w14:paraId="0BE4159F"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[Note: Add the following as applicable]</w:t>
      </w:r>
    </w:p>
    <w:p w14:paraId="481E2072"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(d) That the person was a child under the age of 16 years.”</w:t>
      </w:r>
    </w:p>
    <w:p w14:paraId="46CF8B48" w14:textId="77777777" w:rsidR="00955F30" w:rsidRPr="002E688C" w:rsidRDefault="00955F30" w:rsidP="00955F30">
      <w:pPr>
        <w:pStyle w:val="BodyText"/>
        <w:tabs>
          <w:tab w:val="left" w:pos="634"/>
        </w:tabs>
        <w:spacing w:line="480" w:lineRule="auto"/>
        <w:ind w:left="0"/>
        <w:rPr>
          <w:rFonts w:eastAsia="Arial" w:cs="Times New Roman"/>
          <w:i/>
          <w:sz w:val="24"/>
          <w:szCs w:val="24"/>
        </w:rPr>
      </w:pPr>
      <w:r w:rsidRPr="002E688C">
        <w:rPr>
          <w:rFonts w:eastAsia="Arial" w:cs="Times New Roman"/>
          <w:sz w:val="24"/>
          <w:szCs w:val="24"/>
        </w:rPr>
        <w:t xml:space="preserve">c. </w:t>
      </w:r>
      <w:r w:rsidRPr="002E688C">
        <w:rPr>
          <w:rFonts w:eastAsia="Arial" w:cs="Times New Roman"/>
          <w:i/>
          <w:sz w:val="24"/>
          <w:szCs w:val="24"/>
        </w:rPr>
        <w:t>Explanation.</w:t>
      </w:r>
    </w:p>
    <w:p w14:paraId="231F2924"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i/>
          <w:sz w:val="24"/>
          <w:szCs w:val="24"/>
        </w:rPr>
        <w:lastRenderedPageBreak/>
        <w:tab/>
      </w:r>
      <w:r w:rsidRPr="002E688C">
        <w:rPr>
          <w:rFonts w:eastAsia="Arial" w:cs="Times New Roman"/>
          <w:sz w:val="24"/>
          <w:szCs w:val="24"/>
        </w:rPr>
        <w:t>(1)</w:t>
      </w:r>
      <w:r w:rsidRPr="002E688C">
        <w:rPr>
          <w:rFonts w:eastAsia="Arial" w:cs="Times New Roman"/>
          <w:i/>
          <w:sz w:val="24"/>
          <w:szCs w:val="24"/>
        </w:rPr>
        <w:t xml:space="preserve"> Violent Offense. </w:t>
      </w:r>
      <w:r w:rsidRPr="002E688C">
        <w:rPr>
          <w:rFonts w:eastAsia="Arial" w:cs="Times New Roman"/>
          <w:sz w:val="24"/>
          <w:szCs w:val="24"/>
        </w:rPr>
        <w:t>The term “violent offense” means a violation of the following:</w:t>
      </w:r>
    </w:p>
    <w:p w14:paraId="7D7A17B3"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(a) 10 U.S.C. § 918 (article 118)</w:t>
      </w:r>
    </w:p>
    <w:p w14:paraId="4FEC351F"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(b) 10 U.S.C. § 919(a) (article 119(a))</w:t>
      </w:r>
    </w:p>
    <w:p w14:paraId="33BED349"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(c) 10 U.S.C. § 919a (article 119a)</w:t>
      </w:r>
    </w:p>
    <w:p w14:paraId="3ABC5603"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(d) 10 U.S.C. § 920 (article 120)</w:t>
      </w:r>
    </w:p>
    <w:p w14:paraId="663C774C"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(e) 10 U.S.C. § 920b (article 120b)</w:t>
      </w:r>
    </w:p>
    <w:p w14:paraId="38B98004"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(f) 10 U.S.C. § 922 (article 122)</w:t>
      </w:r>
    </w:p>
    <w:p w14:paraId="3F70F863"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(g) 10 U.S.C. § 925 (article 125)</w:t>
      </w:r>
    </w:p>
    <w:p w14:paraId="6BF5CD1F"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(h) 10 U.S.C. § 926 (article 126)</w:t>
      </w:r>
    </w:p>
    <w:p w14:paraId="4FCB1253"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(i) 10 U.S.C. § 928 (article 128)</w:t>
      </w:r>
    </w:p>
    <w:p w14:paraId="3C8AE1EE"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(j) 10 U.S.C. § 928a (article 128a)</w:t>
      </w:r>
    </w:p>
    <w:p w14:paraId="370A30E4"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(k) 10 U.S.C. § 930 (article 130)</w:t>
      </w:r>
    </w:p>
    <w:p w14:paraId="1D0274F8" w14:textId="77777777" w:rsidR="00955F30" w:rsidRPr="002E688C" w:rsidRDefault="00955F30" w:rsidP="0048485F">
      <w:pPr>
        <w:pStyle w:val="BodyText"/>
        <w:tabs>
          <w:tab w:val="left" w:pos="720"/>
        </w:tabs>
        <w:spacing w:line="480" w:lineRule="auto"/>
        <w:ind w:left="0"/>
        <w:rPr>
          <w:rFonts w:cs="Times New Roman"/>
          <w:sz w:val="24"/>
          <w:szCs w:val="24"/>
        </w:rPr>
      </w:pPr>
      <w:r w:rsidRPr="002E688C">
        <w:rPr>
          <w:rFonts w:eastAsia="Arial" w:cs="Times New Roman"/>
          <w:sz w:val="24"/>
          <w:szCs w:val="24"/>
        </w:rPr>
        <w:tab/>
        <w:t xml:space="preserve">(l) </w:t>
      </w:r>
      <w:r w:rsidRPr="002E688C">
        <w:rPr>
          <w:rFonts w:cs="Times New Roman"/>
          <w:sz w:val="24"/>
          <w:szCs w:val="24"/>
        </w:rPr>
        <w:t>Any other offense that has an element that includes the use, attempted use, or threatened use of physical force against the person or property of another.</w:t>
      </w:r>
    </w:p>
    <w:p w14:paraId="024E1548" w14:textId="77777777" w:rsidR="00955F30" w:rsidRPr="002E688C" w:rsidRDefault="00955F30" w:rsidP="00955F30">
      <w:pPr>
        <w:pStyle w:val="BodyText"/>
        <w:tabs>
          <w:tab w:val="left" w:pos="634"/>
        </w:tabs>
        <w:spacing w:line="480" w:lineRule="auto"/>
        <w:ind w:left="0"/>
        <w:rPr>
          <w:rFonts w:eastAsia="Arial" w:cs="Times New Roman"/>
          <w:i/>
          <w:sz w:val="24"/>
          <w:szCs w:val="24"/>
        </w:rPr>
      </w:pPr>
      <w:r w:rsidRPr="002E688C">
        <w:rPr>
          <w:rFonts w:cs="Times New Roman"/>
          <w:sz w:val="24"/>
          <w:szCs w:val="24"/>
        </w:rPr>
        <w:tab/>
      </w:r>
      <w:r w:rsidRPr="002E688C">
        <w:rPr>
          <w:rFonts w:eastAsia="Arial" w:cs="Times New Roman"/>
          <w:sz w:val="24"/>
          <w:szCs w:val="24"/>
        </w:rPr>
        <w:t xml:space="preserve">(2) </w:t>
      </w:r>
      <w:r w:rsidRPr="002E688C">
        <w:rPr>
          <w:rFonts w:eastAsia="Arial" w:cs="Times New Roman"/>
          <w:i/>
          <w:sz w:val="24"/>
          <w:szCs w:val="24"/>
        </w:rPr>
        <w:t>Spouse</w:t>
      </w:r>
      <w:r w:rsidRPr="002E688C">
        <w:rPr>
          <w:rFonts w:eastAsia="Arial" w:cs="Times New Roman"/>
          <w:sz w:val="24"/>
          <w:szCs w:val="24"/>
        </w:rPr>
        <w:t>. The term “spouse” means one’s husband or wife by lawful marriage.</w:t>
      </w:r>
      <w:r w:rsidRPr="002E688C">
        <w:rPr>
          <w:rFonts w:eastAsia="Arial" w:cs="Times New Roman"/>
          <w:i/>
          <w:sz w:val="24"/>
          <w:szCs w:val="24"/>
        </w:rPr>
        <w:t xml:space="preserve"> </w:t>
      </w:r>
    </w:p>
    <w:p w14:paraId="08930DB4"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i/>
          <w:sz w:val="24"/>
          <w:szCs w:val="24"/>
        </w:rPr>
        <w:tab/>
      </w:r>
      <w:r w:rsidRPr="002E688C">
        <w:rPr>
          <w:rFonts w:eastAsia="Arial" w:cs="Times New Roman"/>
          <w:sz w:val="24"/>
          <w:szCs w:val="24"/>
        </w:rPr>
        <w:t xml:space="preserve">(3) </w:t>
      </w:r>
      <w:r w:rsidRPr="002E688C">
        <w:rPr>
          <w:rFonts w:eastAsia="Arial" w:cs="Times New Roman"/>
          <w:i/>
          <w:sz w:val="24"/>
          <w:szCs w:val="24"/>
        </w:rPr>
        <w:t xml:space="preserve">Intimate partner. </w:t>
      </w:r>
      <w:r w:rsidRPr="002E688C">
        <w:rPr>
          <w:rFonts w:cs="Times New Roman"/>
          <w:sz w:val="24"/>
          <w:szCs w:val="24"/>
        </w:rPr>
        <w:t xml:space="preserve">The term “intimate partner” </w:t>
      </w:r>
      <w:r w:rsidRPr="002E688C">
        <w:rPr>
          <w:rFonts w:eastAsia="Arial" w:cs="Times New Roman"/>
          <w:sz w:val="24"/>
          <w:szCs w:val="24"/>
        </w:rPr>
        <w:t>means—</w:t>
      </w:r>
    </w:p>
    <w:p w14:paraId="0C815BC2"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(a) one’s former spouse, a person with whom one shares a child in common, or a person with whom one cohabits or with whom one has cohabited as a spouse; or</w:t>
      </w:r>
    </w:p>
    <w:p w14:paraId="59A9CFC6"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(b) a person with whom one has been in a social relationship of a romantic or intimate nature, as determined by the length of the relationship, the type of relationship, and the frequency of interaction between the persons involved in the relationship.</w:t>
      </w:r>
    </w:p>
    <w:p w14:paraId="6294B340"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t xml:space="preserve">(4) </w:t>
      </w:r>
      <w:r w:rsidRPr="002E688C">
        <w:rPr>
          <w:rFonts w:eastAsia="Arial" w:cs="Times New Roman"/>
          <w:i/>
          <w:sz w:val="24"/>
          <w:szCs w:val="24"/>
        </w:rPr>
        <w:t xml:space="preserve">Immediate family. </w:t>
      </w:r>
      <w:r w:rsidRPr="002E688C">
        <w:rPr>
          <w:rFonts w:cs="Times New Roman"/>
          <w:sz w:val="24"/>
          <w:szCs w:val="24"/>
        </w:rPr>
        <w:t xml:space="preserve">The term “immediate family” </w:t>
      </w:r>
      <w:r w:rsidRPr="002E688C">
        <w:rPr>
          <w:rFonts w:eastAsia="Arial" w:cs="Times New Roman"/>
          <w:sz w:val="24"/>
          <w:szCs w:val="24"/>
        </w:rPr>
        <w:t>means—</w:t>
      </w:r>
    </w:p>
    <w:p w14:paraId="7DAD8CC4"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 xml:space="preserve">(a) one’s spouse, parent, brother or sister, child, or </w:t>
      </w:r>
      <w:proofErr w:type="gramStart"/>
      <w:r w:rsidRPr="002E688C">
        <w:rPr>
          <w:rFonts w:eastAsia="Arial" w:cs="Times New Roman"/>
          <w:sz w:val="24"/>
          <w:szCs w:val="24"/>
        </w:rPr>
        <w:t>other</w:t>
      </w:r>
      <w:proofErr w:type="gramEnd"/>
      <w:r w:rsidRPr="002E688C">
        <w:rPr>
          <w:rFonts w:eastAsia="Arial" w:cs="Times New Roman"/>
          <w:sz w:val="24"/>
          <w:szCs w:val="24"/>
        </w:rPr>
        <w:t xml:space="preserve"> person to whom he or she stands </w:t>
      </w:r>
      <w:r w:rsidRPr="002E688C">
        <w:rPr>
          <w:rFonts w:eastAsia="Arial" w:cs="Times New Roman"/>
          <w:sz w:val="24"/>
          <w:szCs w:val="24"/>
        </w:rPr>
        <w:lastRenderedPageBreak/>
        <w:t>in loco parentis; or</w:t>
      </w:r>
    </w:p>
    <w:p w14:paraId="05FE3856" w14:textId="77777777" w:rsidR="00955F30" w:rsidRPr="002E688C" w:rsidRDefault="00955F30" w:rsidP="00955F30">
      <w:pPr>
        <w:pStyle w:val="BodyText"/>
        <w:tabs>
          <w:tab w:val="left" w:pos="634"/>
        </w:tabs>
        <w:spacing w:line="480" w:lineRule="auto"/>
        <w:ind w:left="0"/>
        <w:rPr>
          <w:rFonts w:cs="Times New Roman"/>
          <w:sz w:val="24"/>
          <w:szCs w:val="24"/>
        </w:rPr>
      </w:pPr>
      <w:r w:rsidRPr="002E688C">
        <w:rPr>
          <w:rFonts w:eastAsia="Arial" w:cs="Times New Roman"/>
          <w:sz w:val="24"/>
          <w:szCs w:val="24"/>
        </w:rPr>
        <w:tab/>
      </w:r>
      <w:r w:rsidRPr="002E688C">
        <w:rPr>
          <w:rFonts w:eastAsia="Arial" w:cs="Times New Roman"/>
          <w:sz w:val="24"/>
          <w:szCs w:val="24"/>
        </w:rPr>
        <w:tab/>
        <w:t>(b) any other person living in one’s household to whom he or she is related by blood or marriage</w:t>
      </w:r>
      <w:r w:rsidRPr="002E688C">
        <w:rPr>
          <w:rFonts w:cs="Times New Roman"/>
          <w:sz w:val="24"/>
          <w:szCs w:val="24"/>
        </w:rPr>
        <w:t>.</w:t>
      </w:r>
    </w:p>
    <w:p w14:paraId="04C3FBE9" w14:textId="48EF6CED" w:rsidR="00955F30" w:rsidRPr="002E688C" w:rsidRDefault="00955F30" w:rsidP="00955F30">
      <w:pPr>
        <w:pStyle w:val="BodyText"/>
        <w:tabs>
          <w:tab w:val="left" w:pos="634"/>
        </w:tabs>
        <w:spacing w:line="480" w:lineRule="auto"/>
        <w:ind w:left="0"/>
        <w:rPr>
          <w:rFonts w:cs="Times New Roman"/>
          <w:sz w:val="24"/>
          <w:szCs w:val="24"/>
        </w:rPr>
      </w:pPr>
      <w:r w:rsidRPr="002E688C">
        <w:rPr>
          <w:rFonts w:cs="Times New Roman"/>
          <w:sz w:val="24"/>
          <w:szCs w:val="24"/>
        </w:rPr>
        <w:tab/>
      </w:r>
      <w:r w:rsidRPr="002E688C">
        <w:rPr>
          <w:rFonts w:eastAsia="Arial" w:cs="Times New Roman"/>
          <w:sz w:val="24"/>
          <w:szCs w:val="24"/>
        </w:rPr>
        <w:t xml:space="preserve">(5) </w:t>
      </w:r>
      <w:r w:rsidRPr="002E688C">
        <w:rPr>
          <w:rFonts w:eastAsia="Arial" w:cs="Times New Roman"/>
          <w:i/>
          <w:sz w:val="24"/>
          <w:szCs w:val="24"/>
        </w:rPr>
        <w:t>Strangulation</w:t>
      </w:r>
      <w:r w:rsidRPr="002E688C">
        <w:rPr>
          <w:rFonts w:eastAsia="Arial" w:cs="Times New Roman"/>
          <w:sz w:val="24"/>
          <w:szCs w:val="24"/>
        </w:rPr>
        <w:t xml:space="preserve">. </w:t>
      </w:r>
      <w:r w:rsidRPr="002E688C">
        <w:rPr>
          <w:rFonts w:cs="Times New Roman"/>
          <w:sz w:val="24"/>
          <w:szCs w:val="24"/>
        </w:rPr>
        <w:t>The term “strangulation” has the same meaning ascribed to that term in subparagraph 77.c</w:t>
      </w:r>
      <w:r w:rsidR="0097123D" w:rsidRPr="002E688C">
        <w:rPr>
          <w:rFonts w:cs="Times New Roman"/>
          <w:sz w:val="24"/>
          <w:szCs w:val="24"/>
        </w:rPr>
        <w:t>.</w:t>
      </w:r>
      <w:r w:rsidRPr="002E688C">
        <w:rPr>
          <w:rFonts w:cs="Times New Roman"/>
          <w:sz w:val="24"/>
          <w:szCs w:val="24"/>
        </w:rPr>
        <w:t>(5)(c)(iii).</w:t>
      </w:r>
    </w:p>
    <w:p w14:paraId="6DA3C3C0" w14:textId="190AC99C" w:rsidR="00955F30" w:rsidRPr="002E688C" w:rsidRDefault="00955F30" w:rsidP="00955F30">
      <w:pPr>
        <w:pStyle w:val="BodyText"/>
        <w:tabs>
          <w:tab w:val="left" w:pos="634"/>
        </w:tabs>
        <w:spacing w:line="480" w:lineRule="auto"/>
        <w:ind w:left="0"/>
        <w:rPr>
          <w:rFonts w:cs="Times New Roman"/>
          <w:sz w:val="24"/>
          <w:szCs w:val="24"/>
        </w:rPr>
      </w:pPr>
      <w:r w:rsidRPr="002E688C">
        <w:rPr>
          <w:rFonts w:cs="Times New Roman"/>
          <w:sz w:val="24"/>
          <w:szCs w:val="24"/>
        </w:rPr>
        <w:tab/>
      </w:r>
      <w:r w:rsidRPr="002E688C">
        <w:rPr>
          <w:rFonts w:eastAsia="Arial" w:cs="Times New Roman"/>
          <w:sz w:val="24"/>
          <w:szCs w:val="24"/>
        </w:rPr>
        <w:t xml:space="preserve">(6) </w:t>
      </w:r>
      <w:r w:rsidRPr="002E688C">
        <w:rPr>
          <w:rFonts w:eastAsia="Arial" w:cs="Times New Roman"/>
          <w:i/>
          <w:sz w:val="24"/>
          <w:szCs w:val="24"/>
        </w:rPr>
        <w:t xml:space="preserve">Suffocation. </w:t>
      </w:r>
      <w:r w:rsidRPr="002E688C">
        <w:rPr>
          <w:rFonts w:cs="Times New Roman"/>
          <w:sz w:val="24"/>
          <w:szCs w:val="24"/>
        </w:rPr>
        <w:t>The term “suffocation” has the same meaning ascribed to that term in subparagraph 77.c</w:t>
      </w:r>
      <w:r w:rsidR="0097123D" w:rsidRPr="002E688C">
        <w:rPr>
          <w:rFonts w:cs="Times New Roman"/>
          <w:sz w:val="24"/>
          <w:szCs w:val="24"/>
        </w:rPr>
        <w:t>.</w:t>
      </w:r>
      <w:r w:rsidRPr="002E688C">
        <w:rPr>
          <w:rFonts w:cs="Times New Roman"/>
          <w:sz w:val="24"/>
          <w:szCs w:val="24"/>
        </w:rPr>
        <w:t>(5)(c)(iv).</w:t>
      </w:r>
    </w:p>
    <w:p w14:paraId="3E99A01A"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cs="Times New Roman"/>
          <w:sz w:val="24"/>
          <w:szCs w:val="24"/>
        </w:rPr>
        <w:tab/>
      </w:r>
      <w:r w:rsidRPr="002E688C">
        <w:rPr>
          <w:rFonts w:eastAsia="Arial" w:cs="Times New Roman"/>
          <w:sz w:val="24"/>
          <w:szCs w:val="24"/>
        </w:rPr>
        <w:t xml:space="preserve">(7) </w:t>
      </w:r>
      <w:r w:rsidRPr="002E688C">
        <w:rPr>
          <w:rFonts w:eastAsia="Arial" w:cs="Times New Roman"/>
          <w:i/>
          <w:sz w:val="24"/>
          <w:szCs w:val="24"/>
        </w:rPr>
        <w:t xml:space="preserve">Protection order. </w:t>
      </w:r>
      <w:r w:rsidRPr="002E688C">
        <w:rPr>
          <w:rFonts w:eastAsia="Arial" w:cs="Times New Roman"/>
          <w:sz w:val="24"/>
          <w:szCs w:val="24"/>
        </w:rPr>
        <w:t>The term “protection order” means—</w:t>
      </w:r>
    </w:p>
    <w:p w14:paraId="269FC8F5"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(a) a military protective order enforceable under 10 U.S.C. § 892 (article 92); or</w:t>
      </w:r>
    </w:p>
    <w:p w14:paraId="5AED2BBB" w14:textId="2067E3EA"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(b) a protection order, as defined in 18 U.S.C. § 2266 and, if issued by a State, tribal, or territorial court, is in accordance with the standards specified in 18 U.S.C. § 2265.</w:t>
      </w:r>
    </w:p>
    <w:p w14:paraId="57B37EC6"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t xml:space="preserve">(8) </w:t>
      </w:r>
      <w:r w:rsidRPr="002E688C">
        <w:rPr>
          <w:rFonts w:eastAsia="Arial" w:cs="Times New Roman"/>
          <w:i/>
          <w:sz w:val="24"/>
          <w:szCs w:val="24"/>
        </w:rPr>
        <w:t>Mandatory Minimum Punishments.</w:t>
      </w:r>
      <w:r w:rsidRPr="002E688C">
        <w:rPr>
          <w:rFonts w:eastAsia="Arial" w:cs="Times New Roman"/>
          <w:sz w:val="24"/>
          <w:szCs w:val="24"/>
        </w:rPr>
        <w:t xml:space="preserve"> In accordance with 10 U.S.C. § 856 (article 56), for a conviction of an offense under this paragraph, mandatory minimum punishment provisions shall not apply.</w:t>
      </w:r>
    </w:p>
    <w:p w14:paraId="1C13439B" w14:textId="2898E6DE"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 xml:space="preserve">d. </w:t>
      </w:r>
      <w:r w:rsidRPr="002E688C">
        <w:rPr>
          <w:rFonts w:eastAsia="Arial" w:cs="Times New Roman"/>
          <w:i/>
          <w:sz w:val="24"/>
          <w:szCs w:val="24"/>
        </w:rPr>
        <w:t xml:space="preserve">Maximum punishment. </w:t>
      </w:r>
      <w:r w:rsidRPr="002E688C">
        <w:rPr>
          <w:rFonts w:eastAsia="Arial" w:cs="Times New Roman"/>
          <w:sz w:val="24"/>
          <w:szCs w:val="24"/>
        </w:rPr>
        <w:t>Dishonorable discharge, forfeiture</w:t>
      </w:r>
      <w:r w:rsidR="00110E7B">
        <w:rPr>
          <w:rFonts w:eastAsia="Arial" w:cs="Times New Roman"/>
          <w:sz w:val="24"/>
          <w:szCs w:val="24"/>
        </w:rPr>
        <w:t xml:space="preserve"> of all pay and allowance</w:t>
      </w:r>
      <w:r w:rsidRPr="002E688C">
        <w:rPr>
          <w:rFonts w:eastAsia="Arial" w:cs="Times New Roman"/>
          <w:sz w:val="24"/>
          <w:szCs w:val="24"/>
        </w:rPr>
        <w:t>s, and confinement as follows:</w:t>
      </w:r>
    </w:p>
    <w:p w14:paraId="2A154456" w14:textId="3D61648B"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i/>
          <w:sz w:val="24"/>
          <w:szCs w:val="24"/>
        </w:rPr>
        <w:t>(1) Commission of a violent offense against a spouse,</w:t>
      </w:r>
      <w:r w:rsidR="002C587B" w:rsidRPr="002E688C">
        <w:rPr>
          <w:rFonts w:eastAsia="Arial" w:cs="Times New Roman"/>
          <w:i/>
          <w:sz w:val="24"/>
          <w:szCs w:val="24"/>
        </w:rPr>
        <w:t xml:space="preserve"> an</w:t>
      </w:r>
      <w:r w:rsidRPr="002E688C">
        <w:rPr>
          <w:rFonts w:eastAsia="Arial" w:cs="Times New Roman"/>
          <w:i/>
          <w:sz w:val="24"/>
          <w:szCs w:val="24"/>
        </w:rPr>
        <w:t xml:space="preserve"> intimate partner, or </w:t>
      </w:r>
      <w:r w:rsidR="002C587B" w:rsidRPr="002E688C">
        <w:rPr>
          <w:rFonts w:eastAsia="Arial" w:cs="Times New Roman"/>
          <w:i/>
          <w:sz w:val="24"/>
          <w:szCs w:val="24"/>
        </w:rPr>
        <w:t xml:space="preserve">an </w:t>
      </w:r>
      <w:r w:rsidRPr="002E688C">
        <w:rPr>
          <w:rFonts w:eastAsia="Arial" w:cs="Times New Roman"/>
          <w:i/>
          <w:sz w:val="24"/>
          <w:szCs w:val="24"/>
        </w:rPr>
        <w:t>immediate family member of that person</w:t>
      </w:r>
      <w:r w:rsidRPr="002E688C">
        <w:rPr>
          <w:rFonts w:eastAsia="Arial" w:cs="Times New Roman"/>
          <w:sz w:val="24"/>
          <w:szCs w:val="24"/>
        </w:rPr>
        <w:t xml:space="preserve">. Any person subject to the </w:t>
      </w:r>
      <w:r w:rsidR="002C587B" w:rsidRPr="002E688C">
        <w:rPr>
          <w:rFonts w:eastAsia="Arial" w:cs="Times New Roman"/>
          <w:sz w:val="24"/>
          <w:szCs w:val="24"/>
        </w:rPr>
        <w:t>UCMJ</w:t>
      </w:r>
      <w:r w:rsidRPr="002E688C">
        <w:rPr>
          <w:rFonts w:eastAsia="Arial" w:cs="Times New Roman"/>
          <w:sz w:val="24"/>
          <w:szCs w:val="24"/>
        </w:rPr>
        <w:t xml:space="preserve"> who is found guilty of </w:t>
      </w:r>
      <w:r w:rsidR="002C587B" w:rsidRPr="002E688C">
        <w:rPr>
          <w:rFonts w:eastAsia="Arial" w:cs="Times New Roman"/>
          <w:sz w:val="24"/>
          <w:szCs w:val="24"/>
        </w:rPr>
        <w:t xml:space="preserve">violating Article 128b by </w:t>
      </w:r>
      <w:r w:rsidRPr="002E688C">
        <w:rPr>
          <w:rFonts w:eastAsia="Arial" w:cs="Times New Roman"/>
          <w:sz w:val="24"/>
          <w:szCs w:val="24"/>
        </w:rPr>
        <w:t xml:space="preserve">committing a violent offense </w:t>
      </w:r>
      <w:r w:rsidR="002C587B" w:rsidRPr="002E688C">
        <w:rPr>
          <w:rFonts w:eastAsia="Arial" w:cs="Times New Roman"/>
          <w:sz w:val="24"/>
          <w:szCs w:val="24"/>
        </w:rPr>
        <w:t xml:space="preserve">against a spouse, an intimate partner, or an immediate family member of that person </w:t>
      </w:r>
      <w:r w:rsidRPr="002E688C">
        <w:rPr>
          <w:rFonts w:eastAsia="Arial" w:cs="Times New Roman"/>
          <w:sz w:val="24"/>
          <w:szCs w:val="24"/>
        </w:rPr>
        <w:t xml:space="preserve">shall be subject to the same maximum </w:t>
      </w:r>
      <w:r w:rsidR="00180960">
        <w:rPr>
          <w:rFonts w:eastAsia="Arial" w:cs="Times New Roman"/>
          <w:sz w:val="24"/>
          <w:szCs w:val="24"/>
        </w:rPr>
        <w:t>period of confinement</w:t>
      </w:r>
      <w:r w:rsidRPr="002E688C">
        <w:rPr>
          <w:rFonts w:eastAsia="Arial" w:cs="Times New Roman"/>
          <w:sz w:val="24"/>
          <w:szCs w:val="24"/>
        </w:rPr>
        <w:t xml:space="preserve"> authorized for the commission of the underlying offense plus an additional 3 years</w:t>
      </w:r>
      <w:r w:rsidR="00F56955" w:rsidRPr="002E688C">
        <w:rPr>
          <w:rFonts w:eastAsia="Arial" w:cs="Times New Roman"/>
          <w:sz w:val="24"/>
          <w:szCs w:val="24"/>
        </w:rPr>
        <w:t xml:space="preserve"> of confinement except for </w:t>
      </w:r>
      <w:r w:rsidR="002C587B" w:rsidRPr="002E688C">
        <w:rPr>
          <w:rFonts w:eastAsia="Arial" w:cs="Times New Roman"/>
          <w:sz w:val="24"/>
          <w:szCs w:val="24"/>
        </w:rPr>
        <w:t xml:space="preserve">those violent offenses for which </w:t>
      </w:r>
      <w:r w:rsidRPr="002E688C">
        <w:rPr>
          <w:rFonts w:eastAsia="Arial" w:cs="Times New Roman"/>
          <w:sz w:val="24"/>
          <w:szCs w:val="24"/>
        </w:rPr>
        <w:t xml:space="preserve">the maximum </w:t>
      </w:r>
      <w:r w:rsidR="002215A2" w:rsidRPr="002E688C">
        <w:rPr>
          <w:rFonts w:eastAsia="Arial" w:cs="Times New Roman"/>
          <w:sz w:val="24"/>
          <w:szCs w:val="24"/>
        </w:rPr>
        <w:t>punishment includes</w:t>
      </w:r>
      <w:r w:rsidRPr="002E688C">
        <w:rPr>
          <w:rFonts w:eastAsia="Arial" w:cs="Times New Roman"/>
          <w:sz w:val="24"/>
          <w:szCs w:val="24"/>
        </w:rPr>
        <w:t xml:space="preserve"> death, c</w:t>
      </w:r>
      <w:r w:rsidR="002215A2" w:rsidRPr="002E688C">
        <w:rPr>
          <w:rFonts w:eastAsia="Arial" w:cs="Times New Roman"/>
          <w:sz w:val="24"/>
          <w:szCs w:val="24"/>
        </w:rPr>
        <w:t xml:space="preserve">onfinement for life without </w:t>
      </w:r>
      <w:r w:rsidRPr="002E688C">
        <w:rPr>
          <w:rFonts w:eastAsia="Arial" w:cs="Times New Roman"/>
          <w:sz w:val="24"/>
          <w:szCs w:val="24"/>
        </w:rPr>
        <w:t>eligibility for parole, or confinement for life.</w:t>
      </w:r>
    </w:p>
    <w:p w14:paraId="0CEB6579" w14:textId="6A7E42C5"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lastRenderedPageBreak/>
        <w:tab/>
        <w:t xml:space="preserve">(2) </w:t>
      </w:r>
      <w:r w:rsidRPr="002E688C">
        <w:rPr>
          <w:rFonts w:eastAsia="Arial" w:cs="Times New Roman"/>
          <w:i/>
          <w:sz w:val="24"/>
          <w:szCs w:val="24"/>
        </w:rPr>
        <w:t>Commission of a violation of the UCMJ against any person with intent to threaten or intimidate a spouse, an intimate partner, or an immediate family member of that person.</w:t>
      </w:r>
      <w:r w:rsidRPr="002E688C">
        <w:rPr>
          <w:rFonts w:eastAsia="Arial" w:cs="Times New Roman"/>
          <w:sz w:val="24"/>
          <w:szCs w:val="24"/>
        </w:rPr>
        <w:t xml:space="preserve"> Any person subject to the </w:t>
      </w:r>
      <w:r w:rsidR="002C587B" w:rsidRPr="002E688C">
        <w:rPr>
          <w:rFonts w:eastAsia="Arial" w:cs="Times New Roman"/>
          <w:sz w:val="24"/>
          <w:szCs w:val="24"/>
        </w:rPr>
        <w:t>UCMJ</w:t>
      </w:r>
      <w:r w:rsidRPr="002E688C">
        <w:rPr>
          <w:rFonts w:eastAsia="Arial" w:cs="Times New Roman"/>
          <w:sz w:val="24"/>
          <w:szCs w:val="24"/>
        </w:rPr>
        <w:t xml:space="preserve"> who is found guilty of </w:t>
      </w:r>
      <w:r w:rsidR="002C587B" w:rsidRPr="002E688C">
        <w:rPr>
          <w:rFonts w:eastAsia="Arial" w:cs="Times New Roman"/>
          <w:sz w:val="24"/>
          <w:szCs w:val="24"/>
        </w:rPr>
        <w:t xml:space="preserve">violating Article 128b by </w:t>
      </w:r>
      <w:r w:rsidRPr="002E688C">
        <w:rPr>
          <w:rFonts w:eastAsia="Arial" w:cs="Times New Roman"/>
          <w:sz w:val="24"/>
          <w:szCs w:val="24"/>
        </w:rPr>
        <w:t xml:space="preserve">committing an </w:t>
      </w:r>
      <w:r w:rsidR="002C587B" w:rsidRPr="002E688C">
        <w:rPr>
          <w:rFonts w:eastAsia="Arial" w:cs="Times New Roman"/>
          <w:sz w:val="24"/>
          <w:szCs w:val="24"/>
        </w:rPr>
        <w:t>offense punishable under</w:t>
      </w:r>
      <w:r w:rsidRPr="002E688C">
        <w:rPr>
          <w:rFonts w:eastAsia="Arial" w:cs="Times New Roman"/>
          <w:sz w:val="24"/>
          <w:szCs w:val="24"/>
        </w:rPr>
        <w:t xml:space="preserve"> the </w:t>
      </w:r>
      <w:r w:rsidR="002C587B" w:rsidRPr="002E688C">
        <w:rPr>
          <w:rFonts w:eastAsia="Arial" w:cs="Times New Roman"/>
          <w:sz w:val="24"/>
          <w:szCs w:val="24"/>
        </w:rPr>
        <w:t>UCMJ</w:t>
      </w:r>
      <w:r w:rsidRPr="002E688C">
        <w:rPr>
          <w:rFonts w:eastAsia="Arial" w:cs="Times New Roman"/>
          <w:sz w:val="24"/>
          <w:szCs w:val="24"/>
        </w:rPr>
        <w:t xml:space="preserve"> </w:t>
      </w:r>
      <w:r w:rsidR="002C587B" w:rsidRPr="002E688C">
        <w:rPr>
          <w:rFonts w:eastAsia="Arial" w:cs="Times New Roman"/>
          <w:sz w:val="24"/>
          <w:szCs w:val="24"/>
        </w:rPr>
        <w:t>with intent to threaten or intimidate a spouse, an intimate partner, or an immediate family member of that person shall be subject to the same maximum</w:t>
      </w:r>
      <w:r w:rsidR="00180960">
        <w:rPr>
          <w:rFonts w:eastAsia="Arial" w:cs="Times New Roman"/>
          <w:sz w:val="24"/>
          <w:szCs w:val="24"/>
        </w:rPr>
        <w:t xml:space="preserve"> period of</w:t>
      </w:r>
      <w:r w:rsidR="002C587B" w:rsidRPr="002E688C">
        <w:rPr>
          <w:rFonts w:eastAsia="Arial" w:cs="Times New Roman"/>
          <w:sz w:val="24"/>
          <w:szCs w:val="24"/>
        </w:rPr>
        <w:t xml:space="preserve"> confinement authorized for the commission of the underlying offense plus an additional 3 years</w:t>
      </w:r>
      <w:r w:rsidRPr="002E688C">
        <w:rPr>
          <w:rFonts w:eastAsia="Arial" w:cs="Times New Roman"/>
          <w:sz w:val="24"/>
          <w:szCs w:val="24"/>
        </w:rPr>
        <w:t xml:space="preserve">, with the exception of those offenses </w:t>
      </w:r>
      <w:r w:rsidR="002C587B" w:rsidRPr="002E688C">
        <w:rPr>
          <w:rFonts w:eastAsia="Arial" w:cs="Times New Roman"/>
          <w:sz w:val="24"/>
          <w:szCs w:val="24"/>
        </w:rPr>
        <w:t>for which</w:t>
      </w:r>
      <w:r w:rsidRPr="002E688C">
        <w:rPr>
          <w:rFonts w:eastAsia="Arial" w:cs="Times New Roman"/>
          <w:sz w:val="24"/>
          <w:szCs w:val="24"/>
        </w:rPr>
        <w:t xml:space="preserve"> the maximum </w:t>
      </w:r>
      <w:r w:rsidR="002215A2" w:rsidRPr="002E688C">
        <w:rPr>
          <w:rFonts w:eastAsia="Arial" w:cs="Times New Roman"/>
          <w:sz w:val="24"/>
          <w:szCs w:val="24"/>
        </w:rPr>
        <w:t>punishment includes</w:t>
      </w:r>
      <w:r w:rsidRPr="002E688C">
        <w:rPr>
          <w:rFonts w:eastAsia="Arial" w:cs="Times New Roman"/>
          <w:sz w:val="24"/>
          <w:szCs w:val="24"/>
        </w:rPr>
        <w:t xml:space="preserve"> death, c</w:t>
      </w:r>
      <w:r w:rsidR="002215A2" w:rsidRPr="002E688C">
        <w:rPr>
          <w:rFonts w:eastAsia="Arial" w:cs="Times New Roman"/>
          <w:sz w:val="24"/>
          <w:szCs w:val="24"/>
        </w:rPr>
        <w:t xml:space="preserve">onfinement for life without </w:t>
      </w:r>
      <w:r w:rsidRPr="002E688C">
        <w:rPr>
          <w:rFonts w:eastAsia="Arial" w:cs="Times New Roman"/>
          <w:sz w:val="24"/>
          <w:szCs w:val="24"/>
        </w:rPr>
        <w:t>eligibility for parole, or confinement for life.</w:t>
      </w:r>
    </w:p>
    <w:p w14:paraId="3DA07859" w14:textId="6CD762C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t>(3)</w:t>
      </w:r>
      <w:r w:rsidRPr="002E688C">
        <w:rPr>
          <w:rFonts w:eastAsia="Arial" w:cs="Times New Roman"/>
          <w:i/>
          <w:sz w:val="24"/>
          <w:szCs w:val="24"/>
        </w:rPr>
        <w:t xml:space="preserve"> Commission of a violation of the UCMJ against any property, including an animal, with the intent to threaten or intimidate a spouse, intimate partner</w:t>
      </w:r>
      <w:r w:rsidR="002C587B" w:rsidRPr="002E688C">
        <w:rPr>
          <w:rFonts w:eastAsia="Arial" w:cs="Times New Roman"/>
          <w:i/>
          <w:sz w:val="24"/>
          <w:szCs w:val="24"/>
        </w:rPr>
        <w:t>,</w:t>
      </w:r>
      <w:r w:rsidRPr="002E688C">
        <w:rPr>
          <w:rFonts w:eastAsia="Arial" w:cs="Times New Roman"/>
          <w:i/>
          <w:sz w:val="24"/>
          <w:szCs w:val="24"/>
        </w:rPr>
        <w:t xml:space="preserve"> or an immediate family member of that person.</w:t>
      </w:r>
      <w:r w:rsidRPr="002E688C">
        <w:rPr>
          <w:rFonts w:eastAsia="Arial" w:cs="Times New Roman"/>
          <w:sz w:val="24"/>
          <w:szCs w:val="24"/>
        </w:rPr>
        <w:t xml:space="preserve"> Any person subject to the </w:t>
      </w:r>
      <w:r w:rsidR="002C587B" w:rsidRPr="002E688C">
        <w:rPr>
          <w:rFonts w:eastAsia="Arial" w:cs="Times New Roman"/>
          <w:sz w:val="24"/>
          <w:szCs w:val="24"/>
        </w:rPr>
        <w:t>UCMJ</w:t>
      </w:r>
      <w:r w:rsidRPr="002E688C">
        <w:rPr>
          <w:rFonts w:eastAsia="Arial" w:cs="Times New Roman"/>
          <w:sz w:val="24"/>
          <w:szCs w:val="24"/>
        </w:rPr>
        <w:t xml:space="preserve"> who is found guilty of</w:t>
      </w:r>
      <w:r w:rsidR="002C587B" w:rsidRPr="002E688C">
        <w:rPr>
          <w:rFonts w:eastAsia="Arial" w:cs="Times New Roman"/>
          <w:sz w:val="24"/>
          <w:szCs w:val="24"/>
        </w:rPr>
        <w:t xml:space="preserve"> violating Article 128b by</w:t>
      </w:r>
      <w:r w:rsidRPr="002E688C">
        <w:rPr>
          <w:rFonts w:eastAsia="Arial" w:cs="Times New Roman"/>
          <w:sz w:val="24"/>
          <w:szCs w:val="24"/>
        </w:rPr>
        <w:t xml:space="preserve"> committing an offense punishable </w:t>
      </w:r>
      <w:r w:rsidR="002C587B" w:rsidRPr="002E688C">
        <w:rPr>
          <w:rFonts w:eastAsia="Arial" w:cs="Times New Roman"/>
          <w:sz w:val="24"/>
          <w:szCs w:val="24"/>
        </w:rPr>
        <w:t>under</w:t>
      </w:r>
      <w:r w:rsidRPr="002E688C">
        <w:rPr>
          <w:rFonts w:eastAsia="Arial" w:cs="Times New Roman"/>
          <w:sz w:val="24"/>
          <w:szCs w:val="24"/>
        </w:rPr>
        <w:t xml:space="preserve"> the </w:t>
      </w:r>
      <w:r w:rsidR="002C587B" w:rsidRPr="002E688C">
        <w:rPr>
          <w:rFonts w:eastAsia="Arial" w:cs="Times New Roman"/>
          <w:sz w:val="24"/>
          <w:szCs w:val="24"/>
        </w:rPr>
        <w:t>UCMJ</w:t>
      </w:r>
      <w:r w:rsidRPr="002E688C">
        <w:rPr>
          <w:rFonts w:eastAsia="Arial" w:cs="Times New Roman"/>
          <w:sz w:val="24"/>
          <w:szCs w:val="24"/>
        </w:rPr>
        <w:t xml:space="preserve"> </w:t>
      </w:r>
      <w:r w:rsidR="002C587B" w:rsidRPr="002E688C">
        <w:rPr>
          <w:rFonts w:eastAsia="Arial" w:cs="Times New Roman"/>
          <w:sz w:val="24"/>
          <w:szCs w:val="24"/>
        </w:rPr>
        <w:t xml:space="preserve">against any property, including an animal, with the intent to threaten or intimidate a spouse, an intimate partner, or an immediate family member of that person </w:t>
      </w:r>
      <w:r w:rsidR="002215A2" w:rsidRPr="002E688C">
        <w:rPr>
          <w:rFonts w:eastAsia="Arial" w:cs="Times New Roman"/>
          <w:sz w:val="24"/>
          <w:szCs w:val="24"/>
        </w:rPr>
        <w:t>shall be subject to the same maximum</w:t>
      </w:r>
      <w:r w:rsidR="00180960">
        <w:rPr>
          <w:rFonts w:eastAsia="Arial" w:cs="Times New Roman"/>
          <w:sz w:val="24"/>
          <w:szCs w:val="24"/>
        </w:rPr>
        <w:t xml:space="preserve"> period of</w:t>
      </w:r>
      <w:r w:rsidR="002215A2" w:rsidRPr="002E688C">
        <w:rPr>
          <w:rFonts w:eastAsia="Arial" w:cs="Times New Roman"/>
          <w:sz w:val="24"/>
          <w:szCs w:val="24"/>
        </w:rPr>
        <w:t xml:space="preserve"> confinement authorized for the commission of the underlying offense plus an additional 3 years</w:t>
      </w:r>
      <w:r w:rsidRPr="002E688C">
        <w:rPr>
          <w:rFonts w:eastAsia="Arial" w:cs="Times New Roman"/>
          <w:sz w:val="24"/>
          <w:szCs w:val="24"/>
        </w:rPr>
        <w:t xml:space="preserve">, with the exception of those offenses </w:t>
      </w:r>
      <w:r w:rsidR="002215A2" w:rsidRPr="002E688C">
        <w:rPr>
          <w:rFonts w:eastAsia="Arial" w:cs="Times New Roman"/>
          <w:sz w:val="24"/>
          <w:szCs w:val="24"/>
        </w:rPr>
        <w:t>for which</w:t>
      </w:r>
      <w:r w:rsidRPr="002E688C">
        <w:rPr>
          <w:rFonts w:eastAsia="Arial" w:cs="Times New Roman"/>
          <w:sz w:val="24"/>
          <w:szCs w:val="24"/>
        </w:rPr>
        <w:t xml:space="preserve"> the maximum </w:t>
      </w:r>
      <w:r w:rsidR="002215A2" w:rsidRPr="002E688C">
        <w:rPr>
          <w:rFonts w:eastAsia="Arial" w:cs="Times New Roman"/>
          <w:sz w:val="24"/>
          <w:szCs w:val="24"/>
        </w:rPr>
        <w:t>punishment includes</w:t>
      </w:r>
      <w:r w:rsidRPr="002E688C">
        <w:rPr>
          <w:rFonts w:eastAsia="Arial" w:cs="Times New Roman"/>
          <w:sz w:val="24"/>
          <w:szCs w:val="24"/>
        </w:rPr>
        <w:t xml:space="preserve"> death, confinement for life witho</w:t>
      </w:r>
      <w:r w:rsidR="002215A2" w:rsidRPr="002E688C">
        <w:rPr>
          <w:rFonts w:eastAsia="Arial" w:cs="Times New Roman"/>
          <w:sz w:val="24"/>
          <w:szCs w:val="24"/>
        </w:rPr>
        <w:t xml:space="preserve">ut </w:t>
      </w:r>
      <w:r w:rsidRPr="002E688C">
        <w:rPr>
          <w:rFonts w:eastAsia="Arial" w:cs="Times New Roman"/>
          <w:sz w:val="24"/>
          <w:szCs w:val="24"/>
        </w:rPr>
        <w:t>eligibility for parole, or confinement for life.</w:t>
      </w:r>
    </w:p>
    <w:p w14:paraId="5035BA4F" w14:textId="3E554C45"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t xml:space="preserve">(4) </w:t>
      </w:r>
      <w:r w:rsidRPr="002E688C">
        <w:rPr>
          <w:rFonts w:eastAsia="Arial" w:cs="Times New Roman"/>
          <w:i/>
          <w:sz w:val="24"/>
          <w:szCs w:val="24"/>
        </w:rPr>
        <w:t>Violation of a protection order with the intent to threaten or intimidate a spouse, an intimate partner, or an immediate family member of that person</w:t>
      </w:r>
      <w:r w:rsidRPr="002E688C">
        <w:rPr>
          <w:rFonts w:eastAsia="Arial" w:cs="Times New Roman"/>
          <w:sz w:val="24"/>
          <w:szCs w:val="24"/>
        </w:rPr>
        <w:t xml:space="preserve">. </w:t>
      </w:r>
      <w:r w:rsidR="00180960">
        <w:rPr>
          <w:rFonts w:eastAsia="Arial" w:cs="Times New Roman"/>
          <w:sz w:val="24"/>
          <w:szCs w:val="24"/>
        </w:rPr>
        <w:t>C</w:t>
      </w:r>
      <w:r w:rsidRPr="002E688C">
        <w:rPr>
          <w:rFonts w:eastAsia="Arial" w:cs="Times New Roman"/>
          <w:sz w:val="24"/>
          <w:szCs w:val="24"/>
        </w:rPr>
        <w:t>onfinement for 3 years.</w:t>
      </w:r>
    </w:p>
    <w:p w14:paraId="38394995" w14:textId="6046B871"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t>(5)</w:t>
      </w:r>
      <w:r w:rsidRPr="002E688C">
        <w:rPr>
          <w:rFonts w:eastAsia="Arial" w:cs="Times New Roman"/>
          <w:i/>
          <w:sz w:val="24"/>
          <w:szCs w:val="24"/>
        </w:rPr>
        <w:t xml:space="preserve"> Violation of a protection order with the intent to commit a violent offense against a spouse, an intimate partner, or an immediate family member of that person. </w:t>
      </w:r>
      <w:r w:rsidR="00180960">
        <w:rPr>
          <w:rFonts w:eastAsia="Arial" w:cs="Times New Roman"/>
          <w:sz w:val="24"/>
          <w:szCs w:val="24"/>
        </w:rPr>
        <w:t>C</w:t>
      </w:r>
      <w:r w:rsidRPr="002E688C">
        <w:rPr>
          <w:rFonts w:eastAsia="Arial" w:cs="Times New Roman"/>
          <w:sz w:val="24"/>
          <w:szCs w:val="24"/>
        </w:rPr>
        <w:t>onfinement for 5 years.</w:t>
      </w:r>
    </w:p>
    <w:p w14:paraId="08C8ADA7"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t xml:space="preserve">(6) </w:t>
      </w:r>
      <w:r w:rsidRPr="002E688C">
        <w:rPr>
          <w:rFonts w:eastAsia="Arial" w:cs="Times New Roman"/>
          <w:i/>
          <w:sz w:val="24"/>
          <w:szCs w:val="24"/>
        </w:rPr>
        <w:t xml:space="preserve">Assaulting a spouse, an intimate partner, or an immediate family member of that </w:t>
      </w:r>
      <w:r w:rsidRPr="002E688C">
        <w:rPr>
          <w:rFonts w:eastAsia="Arial" w:cs="Times New Roman"/>
          <w:i/>
          <w:sz w:val="24"/>
          <w:szCs w:val="24"/>
        </w:rPr>
        <w:lastRenderedPageBreak/>
        <w:t>person by strangulation or suffocation</w:t>
      </w:r>
      <w:r w:rsidRPr="002E688C">
        <w:rPr>
          <w:rFonts w:eastAsia="Arial" w:cs="Times New Roman"/>
          <w:sz w:val="24"/>
          <w:szCs w:val="24"/>
        </w:rPr>
        <w:t xml:space="preserve">. </w:t>
      </w:r>
    </w:p>
    <w:p w14:paraId="15BA8EF3" w14:textId="5AAD8240"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(a)</w:t>
      </w:r>
      <w:r w:rsidRPr="002E688C">
        <w:rPr>
          <w:rFonts w:eastAsia="Arial" w:cs="Times New Roman"/>
          <w:i/>
          <w:sz w:val="24"/>
          <w:szCs w:val="24"/>
        </w:rPr>
        <w:t xml:space="preserve"> Aggravated assault by strangulation or suffocation when committed upon a child under the age of 16 years.</w:t>
      </w:r>
      <w:r w:rsidR="002215A2" w:rsidRPr="002E688C">
        <w:rPr>
          <w:rFonts w:eastAsia="Arial" w:cs="Times New Roman"/>
          <w:sz w:val="24"/>
          <w:szCs w:val="24"/>
        </w:rPr>
        <w:t xml:space="preserve"> </w:t>
      </w:r>
      <w:r w:rsidR="00180960">
        <w:rPr>
          <w:rFonts w:eastAsia="Arial" w:cs="Times New Roman"/>
          <w:sz w:val="24"/>
          <w:szCs w:val="24"/>
        </w:rPr>
        <w:t>C</w:t>
      </w:r>
      <w:r w:rsidRPr="002E688C">
        <w:rPr>
          <w:rFonts w:eastAsia="Arial" w:cs="Times New Roman"/>
          <w:sz w:val="24"/>
          <w:szCs w:val="24"/>
        </w:rPr>
        <w:t xml:space="preserve">onfinement for 11 years. </w:t>
      </w:r>
    </w:p>
    <w:p w14:paraId="310ACB5B" w14:textId="245E0FCC"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ab/>
      </w:r>
      <w:r w:rsidRPr="002E688C">
        <w:rPr>
          <w:rFonts w:eastAsia="Arial" w:cs="Times New Roman"/>
          <w:sz w:val="24"/>
          <w:szCs w:val="24"/>
        </w:rPr>
        <w:tab/>
        <w:t>(b)</w:t>
      </w:r>
      <w:r w:rsidRPr="002E688C">
        <w:rPr>
          <w:rFonts w:eastAsia="Arial" w:cs="Times New Roman"/>
          <w:i/>
          <w:sz w:val="24"/>
          <w:szCs w:val="24"/>
        </w:rPr>
        <w:t xml:space="preserve"> Other cases. </w:t>
      </w:r>
      <w:r w:rsidR="00180960">
        <w:rPr>
          <w:rFonts w:eastAsia="Arial" w:cs="Times New Roman"/>
          <w:sz w:val="24"/>
          <w:szCs w:val="24"/>
        </w:rPr>
        <w:t>C</w:t>
      </w:r>
      <w:r w:rsidRPr="002E688C">
        <w:rPr>
          <w:rFonts w:eastAsia="Arial" w:cs="Times New Roman"/>
          <w:sz w:val="24"/>
          <w:szCs w:val="24"/>
        </w:rPr>
        <w:t xml:space="preserve">onfinement for 8 years. </w:t>
      </w:r>
    </w:p>
    <w:p w14:paraId="06283C0D" w14:textId="77777777"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eastAsia="Arial" w:cs="Times New Roman"/>
          <w:sz w:val="24"/>
          <w:szCs w:val="24"/>
        </w:rPr>
        <w:t xml:space="preserve">e. </w:t>
      </w:r>
      <w:r w:rsidRPr="002E688C">
        <w:rPr>
          <w:rFonts w:eastAsia="Arial" w:cs="Times New Roman"/>
          <w:i/>
          <w:sz w:val="24"/>
          <w:szCs w:val="24"/>
        </w:rPr>
        <w:t>Sample Specifications</w:t>
      </w:r>
      <w:r w:rsidRPr="002E688C">
        <w:rPr>
          <w:rFonts w:eastAsia="Arial" w:cs="Times New Roman"/>
          <w:sz w:val="24"/>
          <w:szCs w:val="24"/>
        </w:rPr>
        <w:t xml:space="preserve">. </w:t>
      </w:r>
    </w:p>
    <w:p w14:paraId="509477F8" w14:textId="407231AF" w:rsidR="00955F30" w:rsidRPr="002E688C" w:rsidRDefault="00955F30" w:rsidP="00955F30">
      <w:pPr>
        <w:pStyle w:val="BodyText"/>
        <w:tabs>
          <w:tab w:val="left" w:pos="634"/>
        </w:tabs>
        <w:spacing w:line="480" w:lineRule="auto"/>
        <w:ind w:left="0"/>
        <w:rPr>
          <w:rFonts w:cs="Times New Roman"/>
          <w:sz w:val="24"/>
          <w:szCs w:val="24"/>
        </w:rPr>
      </w:pPr>
      <w:r w:rsidRPr="002E688C">
        <w:rPr>
          <w:rFonts w:eastAsia="Arial" w:cs="Times New Roman"/>
          <w:sz w:val="24"/>
          <w:szCs w:val="24"/>
        </w:rPr>
        <w:tab/>
      </w:r>
      <w:r w:rsidRPr="002E688C">
        <w:rPr>
          <w:rFonts w:cs="Times New Roman"/>
          <w:sz w:val="24"/>
          <w:szCs w:val="24"/>
        </w:rPr>
        <w:t>(1) In that __________ (personal jurisdiction data), did, (at/on board</w:t>
      </w:r>
      <w:r w:rsidR="003437B8">
        <w:rPr>
          <w:rFonts w:cs="Times New Roman"/>
          <w:sz w:val="24"/>
          <w:szCs w:val="24"/>
        </w:rPr>
        <w:t>-</w:t>
      </w:r>
      <w:r w:rsidRPr="002E688C">
        <w:rPr>
          <w:rFonts w:cs="Times New Roman"/>
          <w:sz w:val="24"/>
          <w:szCs w:val="24"/>
        </w:rPr>
        <w:t>location) (subject matter jurisdiction data, if required), on or about _____ 20 __, commit a violent offense against ___________, the (spouse) (intimate partner) (immediate family member) (immediate family member under the age of 16 years) of the accused, to wit: (describe offense with sufficient detail to include expressly or by necessary implication every element and any applicable sentence enhancer from the underlying offense).</w:t>
      </w:r>
    </w:p>
    <w:p w14:paraId="6ACB363D" w14:textId="77E8CB35" w:rsidR="00955F30" w:rsidRPr="002E688C" w:rsidRDefault="00955F30" w:rsidP="00955F30">
      <w:pPr>
        <w:pStyle w:val="BodyText"/>
        <w:tabs>
          <w:tab w:val="left" w:pos="634"/>
        </w:tabs>
        <w:spacing w:line="480" w:lineRule="auto"/>
        <w:ind w:left="0"/>
        <w:rPr>
          <w:rFonts w:cs="Times New Roman"/>
          <w:sz w:val="24"/>
          <w:szCs w:val="24"/>
        </w:rPr>
      </w:pPr>
      <w:r w:rsidRPr="002E688C">
        <w:rPr>
          <w:rFonts w:cs="Times New Roman"/>
          <w:sz w:val="24"/>
          <w:szCs w:val="24"/>
        </w:rPr>
        <w:tab/>
        <w:t>(2) In that __________ (personal jurisdiction data), did, (at/on board</w:t>
      </w:r>
      <w:r w:rsidR="0052562C">
        <w:rPr>
          <w:rFonts w:cs="Times New Roman"/>
          <w:sz w:val="24"/>
          <w:szCs w:val="24"/>
        </w:rPr>
        <w:t>-</w:t>
      </w:r>
      <w:r w:rsidRPr="002E688C">
        <w:rPr>
          <w:rFonts w:cs="Times New Roman"/>
          <w:sz w:val="24"/>
          <w:szCs w:val="24"/>
        </w:rPr>
        <w:t>location) (subject matter jurisdiction data, if required), on or about _____ 20 __, with the intent to (threaten) (intimidate) the (spo</w:t>
      </w:r>
      <w:r w:rsidR="00180960">
        <w:rPr>
          <w:rFonts w:cs="Times New Roman"/>
          <w:sz w:val="24"/>
          <w:szCs w:val="24"/>
        </w:rPr>
        <w:t>use) (intimate partner) (</w:t>
      </w:r>
      <w:r w:rsidRPr="002E688C">
        <w:rPr>
          <w:rFonts w:cs="Times New Roman"/>
          <w:sz w:val="24"/>
          <w:szCs w:val="24"/>
        </w:rPr>
        <w:t>immediate family member) of the accused,</w:t>
      </w:r>
      <w:r w:rsidR="00F56955" w:rsidRPr="002E688C">
        <w:rPr>
          <w:rFonts w:cs="Times New Roman"/>
          <w:sz w:val="24"/>
          <w:szCs w:val="24"/>
        </w:rPr>
        <w:t xml:space="preserve"> commit an offense in violation of the UCMJ</w:t>
      </w:r>
      <w:r w:rsidRPr="002E688C">
        <w:rPr>
          <w:rFonts w:cs="Times New Roman"/>
          <w:sz w:val="24"/>
          <w:szCs w:val="24"/>
        </w:rPr>
        <w:t xml:space="preserve"> against (any person) (a child under the age of 16 years), to wit: (describe offense with sufficient detail to include expressly or by necessary implication every element and any applicable sentence enhancer from the underlying offense).</w:t>
      </w:r>
    </w:p>
    <w:p w14:paraId="10ECB780" w14:textId="38C898C8" w:rsidR="00955F30" w:rsidRPr="002E688C" w:rsidRDefault="00955F30" w:rsidP="00955F30">
      <w:pPr>
        <w:pStyle w:val="BodyText"/>
        <w:tabs>
          <w:tab w:val="left" w:pos="634"/>
        </w:tabs>
        <w:spacing w:line="480" w:lineRule="auto"/>
        <w:ind w:left="0"/>
        <w:rPr>
          <w:rFonts w:cs="Times New Roman"/>
          <w:sz w:val="24"/>
          <w:szCs w:val="24"/>
        </w:rPr>
      </w:pPr>
      <w:r w:rsidRPr="002E688C">
        <w:rPr>
          <w:rFonts w:cs="Times New Roman"/>
          <w:sz w:val="24"/>
          <w:szCs w:val="24"/>
        </w:rPr>
        <w:tab/>
        <w:t>(3) In that __________ (personal jurisdiction data), did, (at/on board</w:t>
      </w:r>
      <w:r w:rsidR="00C54252">
        <w:rPr>
          <w:rFonts w:cs="Times New Roman"/>
          <w:sz w:val="24"/>
          <w:szCs w:val="24"/>
        </w:rPr>
        <w:t>-</w:t>
      </w:r>
      <w:r w:rsidRPr="002E688C">
        <w:rPr>
          <w:rFonts w:cs="Times New Roman"/>
          <w:sz w:val="24"/>
          <w:szCs w:val="24"/>
        </w:rPr>
        <w:t xml:space="preserve">location) (subject matter jurisdiction data, if required), on or about _____ 20 __, with the intent to (threaten) (intimidate) the (spouse) (intimate partner) (immediate family member) of the accused, commit an offense </w:t>
      </w:r>
      <w:r w:rsidR="00F56955" w:rsidRPr="002E688C">
        <w:rPr>
          <w:rFonts w:cs="Times New Roman"/>
          <w:sz w:val="24"/>
          <w:szCs w:val="24"/>
        </w:rPr>
        <w:t>in violation of the UCMJ</w:t>
      </w:r>
      <w:r w:rsidRPr="002E688C">
        <w:rPr>
          <w:rFonts w:cs="Times New Roman"/>
          <w:sz w:val="24"/>
          <w:szCs w:val="24"/>
        </w:rPr>
        <w:t xml:space="preserve"> against any property, to wit: (describe offense with sufficient detail to include expressly or by necessary implication every element and any applicable sentence enhancer from the underlying offense).</w:t>
      </w:r>
    </w:p>
    <w:p w14:paraId="64486E5B" w14:textId="0299F31F" w:rsidR="00955F30" w:rsidRPr="002E688C" w:rsidRDefault="00955F30" w:rsidP="00955F30">
      <w:pPr>
        <w:pStyle w:val="BodyText"/>
        <w:tabs>
          <w:tab w:val="left" w:pos="634"/>
        </w:tabs>
        <w:spacing w:line="480" w:lineRule="auto"/>
        <w:ind w:left="0"/>
        <w:rPr>
          <w:rFonts w:cs="Times New Roman"/>
          <w:sz w:val="24"/>
          <w:szCs w:val="24"/>
        </w:rPr>
      </w:pPr>
      <w:r w:rsidRPr="002E688C">
        <w:rPr>
          <w:rFonts w:cs="Times New Roman"/>
          <w:sz w:val="24"/>
          <w:szCs w:val="24"/>
        </w:rPr>
        <w:lastRenderedPageBreak/>
        <w:tab/>
        <w:t>(4) In that __________ (personal jurisdiction data), did, (at/on board</w:t>
      </w:r>
      <w:r w:rsidR="00CF1EAF">
        <w:rPr>
          <w:rFonts w:cs="Times New Roman"/>
          <w:sz w:val="24"/>
          <w:szCs w:val="24"/>
        </w:rPr>
        <w:t>-</w:t>
      </w:r>
      <w:r w:rsidRPr="002E688C">
        <w:rPr>
          <w:rFonts w:cs="Times New Roman"/>
          <w:sz w:val="24"/>
          <w:szCs w:val="24"/>
        </w:rPr>
        <w:t>location) (subject matter jurisdiction data, if required), on or about _____ 20 __, with the intent to (threaten) (intimidate) the (spouse) (intimate partner) (immediate family member) of the accused, wrongfully violate a protection order by _____________________.</w:t>
      </w:r>
    </w:p>
    <w:p w14:paraId="49BE967D" w14:textId="6710A428" w:rsidR="00955F30" w:rsidRPr="002E688C" w:rsidRDefault="00955F30" w:rsidP="00955F30">
      <w:pPr>
        <w:pStyle w:val="BodyText"/>
        <w:tabs>
          <w:tab w:val="left" w:pos="634"/>
        </w:tabs>
        <w:spacing w:line="480" w:lineRule="auto"/>
        <w:ind w:left="0"/>
        <w:rPr>
          <w:rFonts w:cs="Times New Roman"/>
          <w:sz w:val="24"/>
          <w:szCs w:val="24"/>
        </w:rPr>
      </w:pPr>
      <w:r w:rsidRPr="002E688C">
        <w:rPr>
          <w:rFonts w:cs="Times New Roman"/>
          <w:sz w:val="24"/>
          <w:szCs w:val="24"/>
        </w:rPr>
        <w:tab/>
        <w:t>(5) In that __________ (personal jurisdiction data), did, (at/on board</w:t>
      </w:r>
      <w:r w:rsidR="00CF1EAF">
        <w:rPr>
          <w:rFonts w:cs="Times New Roman"/>
          <w:sz w:val="24"/>
          <w:szCs w:val="24"/>
        </w:rPr>
        <w:t>-</w:t>
      </w:r>
      <w:r w:rsidRPr="002E688C">
        <w:rPr>
          <w:rFonts w:cs="Times New Roman"/>
          <w:sz w:val="24"/>
          <w:szCs w:val="24"/>
        </w:rPr>
        <w:t>location) (subject matter jurisdiction data, if required), on or about _____ 20 __, violate a protection order</w:t>
      </w:r>
      <w:r w:rsidR="0007431E">
        <w:rPr>
          <w:rFonts w:cs="Times New Roman"/>
          <w:sz w:val="24"/>
          <w:szCs w:val="24"/>
        </w:rPr>
        <w:t>,</w:t>
      </w:r>
      <w:r w:rsidRPr="002E688C">
        <w:rPr>
          <w:rFonts w:cs="Times New Roman"/>
          <w:sz w:val="24"/>
          <w:szCs w:val="24"/>
        </w:rPr>
        <w:t xml:space="preserve"> to wit: _______________, with the intent to commit a violent offense, to wit: (describe offense with sufficient detail to include expressly or by necessary implication every element), against the (spouse) (intimate partner) (immediate family member) of the accused.</w:t>
      </w:r>
    </w:p>
    <w:p w14:paraId="2FA015CC" w14:textId="04767FB5" w:rsidR="00955F30" w:rsidRPr="002E688C" w:rsidRDefault="00955F30" w:rsidP="00955F30">
      <w:pPr>
        <w:pStyle w:val="BodyText"/>
        <w:tabs>
          <w:tab w:val="left" w:pos="634"/>
        </w:tabs>
        <w:spacing w:line="480" w:lineRule="auto"/>
        <w:ind w:left="0"/>
        <w:rPr>
          <w:rFonts w:eastAsia="Arial" w:cs="Times New Roman"/>
          <w:sz w:val="24"/>
          <w:szCs w:val="24"/>
        </w:rPr>
      </w:pPr>
      <w:r w:rsidRPr="002E688C">
        <w:rPr>
          <w:rFonts w:cs="Times New Roman"/>
          <w:sz w:val="24"/>
          <w:szCs w:val="24"/>
        </w:rPr>
        <w:tab/>
      </w:r>
      <w:r w:rsidRPr="002E688C">
        <w:rPr>
          <w:rFonts w:eastAsia="Arial" w:cs="Times New Roman"/>
          <w:sz w:val="24"/>
          <w:szCs w:val="24"/>
        </w:rPr>
        <w:t>(6) In that __________ (personal jurisdiction data), did, (at/on board</w:t>
      </w:r>
      <w:r w:rsidR="002B1E19">
        <w:rPr>
          <w:rFonts w:eastAsia="Arial" w:cs="Times New Roman"/>
          <w:sz w:val="24"/>
          <w:szCs w:val="24"/>
        </w:rPr>
        <w:t>-</w:t>
      </w:r>
      <w:r w:rsidRPr="002E688C">
        <w:rPr>
          <w:rFonts w:eastAsia="Arial" w:cs="Times New Roman"/>
          <w:sz w:val="24"/>
          <w:szCs w:val="24"/>
        </w:rPr>
        <w:t xml:space="preserve">location) (subject matter jurisdiction data, if required), on or about _____ 20 __, commit an assault upon ____________, the </w:t>
      </w:r>
      <w:r w:rsidRPr="002E688C">
        <w:rPr>
          <w:rFonts w:cs="Times New Roman"/>
          <w:sz w:val="24"/>
          <w:szCs w:val="24"/>
        </w:rPr>
        <w:t xml:space="preserve">(spouse) (intimate partner) (immediate family member) (immediate family member under the age of 16 years) of the accused, </w:t>
      </w:r>
      <w:r w:rsidRPr="002E688C">
        <w:rPr>
          <w:rFonts w:eastAsia="Arial" w:cs="Times New Roman"/>
          <w:sz w:val="24"/>
          <w:szCs w:val="24"/>
        </w:rPr>
        <w:t>by unlawfully (strangling) (suffocating) him/her (with/by __________).”</w:t>
      </w:r>
    </w:p>
    <w:p w14:paraId="1C226DD8" w14:textId="509D8D9F" w:rsidR="00125628" w:rsidRDefault="00125628" w:rsidP="00125628">
      <w:pPr>
        <w:pStyle w:val="BodyText"/>
        <w:tabs>
          <w:tab w:val="left" w:pos="634"/>
        </w:tabs>
        <w:spacing w:line="480" w:lineRule="auto"/>
        <w:ind w:left="0"/>
        <w:rPr>
          <w:rFonts w:cs="Times New Roman"/>
          <w:b/>
          <w:bCs/>
          <w:sz w:val="24"/>
          <w:szCs w:val="24"/>
        </w:rPr>
      </w:pPr>
      <w:r w:rsidRPr="00A8105E">
        <w:rPr>
          <w:rFonts w:cs="Times New Roman"/>
          <w:b/>
          <w:bCs/>
          <w:sz w:val="24"/>
          <w:szCs w:val="24"/>
        </w:rPr>
        <w:t>(</w:t>
      </w:r>
      <w:r w:rsidR="005C43FB">
        <w:rPr>
          <w:rFonts w:cs="Times New Roman"/>
          <w:b/>
          <w:bCs/>
          <w:sz w:val="24"/>
          <w:szCs w:val="24"/>
        </w:rPr>
        <w:t>p</w:t>
      </w:r>
      <w:r w:rsidRPr="00A8105E">
        <w:rPr>
          <w:rFonts w:cs="Times New Roman"/>
          <w:b/>
          <w:bCs/>
          <w:sz w:val="24"/>
          <w:szCs w:val="24"/>
        </w:rPr>
        <w:t xml:space="preserve">) </w:t>
      </w:r>
      <w:r w:rsidR="002E688C">
        <w:rPr>
          <w:rFonts w:cs="Times New Roman"/>
          <w:b/>
          <w:bCs/>
          <w:sz w:val="24"/>
          <w:szCs w:val="24"/>
        </w:rPr>
        <w:t>A new paragraph 107</w:t>
      </w:r>
      <w:r w:rsidR="002E688C" w:rsidRPr="002E688C">
        <w:rPr>
          <w:rFonts w:cs="Times New Roman"/>
          <w:b/>
          <w:bCs/>
          <w:sz w:val="24"/>
          <w:szCs w:val="24"/>
        </w:rPr>
        <w:t>a is inserte</w:t>
      </w:r>
      <w:r w:rsidR="002E688C">
        <w:rPr>
          <w:rFonts w:cs="Times New Roman"/>
          <w:b/>
          <w:bCs/>
          <w:sz w:val="24"/>
          <w:szCs w:val="24"/>
        </w:rPr>
        <w:t>d immediately after paragraph 107 to read as follows:</w:t>
      </w:r>
    </w:p>
    <w:p w14:paraId="6FDCBA01" w14:textId="0A8C2163" w:rsidR="00125628" w:rsidRDefault="00125628" w:rsidP="00125628">
      <w:pPr>
        <w:pStyle w:val="BodyText"/>
        <w:tabs>
          <w:tab w:val="left" w:pos="634"/>
        </w:tabs>
        <w:spacing w:line="480" w:lineRule="auto"/>
        <w:ind w:left="0"/>
        <w:rPr>
          <w:rFonts w:cs="Times New Roman"/>
          <w:b/>
          <w:bCs/>
          <w:sz w:val="24"/>
          <w:szCs w:val="24"/>
        </w:rPr>
      </w:pPr>
      <w:r w:rsidRPr="00A8105E">
        <w:rPr>
          <w:rFonts w:cs="Times New Roman"/>
          <w:b/>
          <w:bCs/>
          <w:sz w:val="24"/>
          <w:szCs w:val="24"/>
        </w:rPr>
        <w:t>“10</w:t>
      </w:r>
      <w:r>
        <w:rPr>
          <w:rFonts w:cs="Times New Roman"/>
          <w:b/>
          <w:bCs/>
          <w:sz w:val="24"/>
          <w:szCs w:val="24"/>
        </w:rPr>
        <w:t>7a</w:t>
      </w:r>
      <w:r w:rsidRPr="00A8105E">
        <w:rPr>
          <w:rFonts w:cs="Times New Roman"/>
          <w:b/>
          <w:bCs/>
          <w:sz w:val="24"/>
          <w:szCs w:val="24"/>
        </w:rPr>
        <w:t>. Article 134—(Sexual Harassment)</w:t>
      </w:r>
    </w:p>
    <w:p w14:paraId="01D89D98"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 xml:space="preserve">a. </w:t>
      </w:r>
      <w:r w:rsidRPr="002E688C">
        <w:rPr>
          <w:rFonts w:cs="Times New Roman"/>
          <w:bCs/>
          <w:i/>
          <w:sz w:val="24"/>
          <w:szCs w:val="24"/>
        </w:rPr>
        <w:t>Text of statute</w:t>
      </w:r>
      <w:r w:rsidRPr="002E688C">
        <w:rPr>
          <w:rFonts w:cs="Times New Roman"/>
          <w:bCs/>
          <w:sz w:val="24"/>
          <w:szCs w:val="24"/>
        </w:rPr>
        <w:t>. See paragraph 91.</w:t>
      </w:r>
    </w:p>
    <w:p w14:paraId="6E2292FA"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 xml:space="preserve">b. </w:t>
      </w:r>
      <w:r w:rsidRPr="002E688C">
        <w:rPr>
          <w:rFonts w:cs="Times New Roman"/>
          <w:bCs/>
          <w:i/>
          <w:sz w:val="24"/>
          <w:szCs w:val="24"/>
        </w:rPr>
        <w:t>Elements</w:t>
      </w:r>
      <w:r w:rsidRPr="002E688C">
        <w:rPr>
          <w:rFonts w:cs="Times New Roman"/>
          <w:bCs/>
          <w:sz w:val="24"/>
          <w:szCs w:val="24"/>
        </w:rPr>
        <w:t>.</w:t>
      </w:r>
    </w:p>
    <w:p w14:paraId="3F6D7AF5"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t xml:space="preserve">(1) That the accused knowingly made sexual advances, demands or requests for sexual favors, or knowingly engaged in other conduct of a sexual nature; </w:t>
      </w:r>
    </w:p>
    <w:p w14:paraId="6612D667"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t>(2) That such conduct was unwelcome;</w:t>
      </w:r>
    </w:p>
    <w:p w14:paraId="7BB81F9B"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t>(3) That, under the circumstances, such conduct:</w:t>
      </w:r>
    </w:p>
    <w:p w14:paraId="61A1769E" w14:textId="50E1067C"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r>
      <w:r w:rsidRPr="002E688C">
        <w:rPr>
          <w:rFonts w:cs="Times New Roman"/>
          <w:bCs/>
          <w:sz w:val="24"/>
          <w:szCs w:val="24"/>
        </w:rPr>
        <w:tab/>
        <w:t>(a) Would cause a reasonable person to believe, and a certain person d</w:t>
      </w:r>
      <w:r w:rsidR="00015EBC" w:rsidRPr="002E688C">
        <w:rPr>
          <w:rFonts w:cs="Times New Roman"/>
          <w:bCs/>
          <w:sz w:val="24"/>
          <w:szCs w:val="24"/>
        </w:rPr>
        <w:t>id</w:t>
      </w:r>
      <w:r w:rsidRPr="002E688C">
        <w:rPr>
          <w:rFonts w:cs="Times New Roman"/>
          <w:bCs/>
          <w:sz w:val="24"/>
          <w:szCs w:val="24"/>
        </w:rPr>
        <w:t xml:space="preserve"> believe, that </w:t>
      </w:r>
      <w:r w:rsidRPr="002E688C">
        <w:rPr>
          <w:rFonts w:cs="Times New Roman"/>
          <w:bCs/>
          <w:sz w:val="24"/>
          <w:szCs w:val="24"/>
        </w:rPr>
        <w:lastRenderedPageBreak/>
        <w:t>submission to such conduct would be made, either explicitly or implicitly, a term or condition of a person’s job, pay, career, benefits, or entitlements;</w:t>
      </w:r>
    </w:p>
    <w:p w14:paraId="0A50683D" w14:textId="3ED1BD62"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r>
      <w:r w:rsidRPr="002E688C">
        <w:rPr>
          <w:rFonts w:cs="Times New Roman"/>
          <w:bCs/>
          <w:sz w:val="24"/>
          <w:szCs w:val="24"/>
        </w:rPr>
        <w:tab/>
        <w:t>(b) Would cause a reasonable person to believe, and a certain person d</w:t>
      </w:r>
      <w:r w:rsidR="00015EBC" w:rsidRPr="002E688C">
        <w:rPr>
          <w:rFonts w:cs="Times New Roman"/>
          <w:bCs/>
          <w:sz w:val="24"/>
          <w:szCs w:val="24"/>
        </w:rPr>
        <w:t>id</w:t>
      </w:r>
      <w:r w:rsidRPr="002E688C">
        <w:rPr>
          <w:rFonts w:cs="Times New Roman"/>
          <w:bCs/>
          <w:sz w:val="24"/>
          <w:szCs w:val="24"/>
        </w:rPr>
        <w:t xml:space="preserve"> believe, that submission to, or rejection of, such conduct would be used as a basis for </w:t>
      </w:r>
      <w:r w:rsidR="00B01D28" w:rsidRPr="00B01D28">
        <w:rPr>
          <w:rFonts w:cs="Times New Roman"/>
          <w:bCs/>
          <w:sz w:val="24"/>
          <w:szCs w:val="24"/>
        </w:rPr>
        <w:t>decisions affecting that person’s job, pay, career, benefits, or entitlements</w:t>
      </w:r>
      <w:r w:rsidRPr="002E688C">
        <w:rPr>
          <w:rFonts w:cs="Times New Roman"/>
          <w:bCs/>
          <w:sz w:val="24"/>
          <w:szCs w:val="24"/>
        </w:rPr>
        <w:t>; or</w:t>
      </w:r>
    </w:p>
    <w:p w14:paraId="49BBA1A9" w14:textId="1F54792D"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r>
      <w:r w:rsidRPr="002E688C">
        <w:rPr>
          <w:rFonts w:cs="Times New Roman"/>
          <w:bCs/>
          <w:sz w:val="24"/>
          <w:szCs w:val="24"/>
        </w:rPr>
        <w:tab/>
        <w:t>(c) Was so severe, repetitive, or pervasive that a reasonable person would perceive, and a certain person d</w:t>
      </w:r>
      <w:r w:rsidR="00015EBC" w:rsidRPr="002E688C">
        <w:rPr>
          <w:rFonts w:cs="Times New Roman"/>
          <w:bCs/>
          <w:sz w:val="24"/>
          <w:szCs w:val="24"/>
        </w:rPr>
        <w:t>id</w:t>
      </w:r>
      <w:r w:rsidRPr="002E688C">
        <w:rPr>
          <w:rFonts w:cs="Times New Roman"/>
          <w:bCs/>
          <w:sz w:val="24"/>
          <w:szCs w:val="24"/>
        </w:rPr>
        <w:t xml:space="preserve"> perceive, an intimidating, hostile, or offensive working environment; and</w:t>
      </w:r>
    </w:p>
    <w:p w14:paraId="3E359E65" w14:textId="6517A263"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t>(4) That, under the circumstances, the conduct of the accused was either: (i) to the prejudice of good order and discipline in the armed forces; (ii) of a nature to bring discredit upon the armed forces; or (iii) to the prejudice of good order and discipline in the armed forces and of a nature to bring discredit upon the armed forces.</w:t>
      </w:r>
    </w:p>
    <w:p w14:paraId="2A0A65E7"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 xml:space="preserve">c. </w:t>
      </w:r>
      <w:r w:rsidRPr="002E688C">
        <w:rPr>
          <w:rFonts w:cs="Times New Roman"/>
          <w:bCs/>
          <w:i/>
          <w:sz w:val="24"/>
          <w:szCs w:val="24"/>
        </w:rPr>
        <w:t>Explanation</w:t>
      </w:r>
      <w:r w:rsidRPr="002E688C">
        <w:rPr>
          <w:rFonts w:cs="Times New Roman"/>
          <w:bCs/>
          <w:sz w:val="24"/>
          <w:szCs w:val="24"/>
        </w:rPr>
        <w:t xml:space="preserve">. </w:t>
      </w:r>
    </w:p>
    <w:p w14:paraId="6BF42742"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t>(1) Whether “other conduct” is “of a sexual nature” is dependent upon the circumstances of the act or acts alleged and may include conduct that, without context, would not appear to be sexual in nature.</w:t>
      </w:r>
    </w:p>
    <w:p w14:paraId="1092EEBD"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t xml:space="preserve">(2) </w:t>
      </w:r>
      <w:r w:rsidRPr="002E688C">
        <w:rPr>
          <w:rFonts w:cs="Times New Roman"/>
          <w:bCs/>
          <w:i/>
          <w:sz w:val="24"/>
          <w:szCs w:val="24"/>
        </w:rPr>
        <w:t>Nature of victim</w:t>
      </w:r>
      <w:r w:rsidRPr="002E688C">
        <w:rPr>
          <w:rFonts w:cs="Times New Roman"/>
          <w:bCs/>
          <w:sz w:val="24"/>
          <w:szCs w:val="24"/>
        </w:rPr>
        <w:t>. “A certain person” extends to any person, regardless of gender or seniority, and regardless of whether subject to the UCMJ, who by some duty or military-related reason may work or associate with the accused.</w:t>
      </w:r>
    </w:p>
    <w:p w14:paraId="6FDD8187"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t xml:space="preserve">(3) </w:t>
      </w:r>
      <w:r w:rsidRPr="002E688C">
        <w:rPr>
          <w:rFonts w:cs="Times New Roman"/>
          <w:bCs/>
          <w:i/>
          <w:sz w:val="24"/>
          <w:szCs w:val="24"/>
        </w:rPr>
        <w:t>Timing and location of act</w:t>
      </w:r>
      <w:r w:rsidRPr="002E688C">
        <w:rPr>
          <w:rFonts w:cs="Times New Roman"/>
          <w:bCs/>
          <w:sz w:val="24"/>
          <w:szCs w:val="24"/>
        </w:rPr>
        <w:t>. The act constituting sexual harassment can occur at any location, regardless of whether the victim or accused is on or off duty at the time of the alleged act or acts. Physical proximity is not required, and the acts may be committed through online or other electronic means.</w:t>
      </w:r>
    </w:p>
    <w:p w14:paraId="1FBF1314" w14:textId="6B82DD0C"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t xml:space="preserve">(4) </w:t>
      </w:r>
      <w:proofErr w:type="spellStart"/>
      <w:r w:rsidRPr="002E688C">
        <w:rPr>
          <w:rFonts w:cs="Times New Roman"/>
          <w:bCs/>
          <w:i/>
          <w:sz w:val="24"/>
          <w:szCs w:val="24"/>
        </w:rPr>
        <w:t>Mens</w:t>
      </w:r>
      <w:proofErr w:type="spellEnd"/>
      <w:r w:rsidRPr="002E688C">
        <w:rPr>
          <w:rFonts w:cs="Times New Roman"/>
          <w:bCs/>
          <w:i/>
          <w:sz w:val="24"/>
          <w:szCs w:val="24"/>
        </w:rPr>
        <w:t xml:space="preserve"> Rea</w:t>
      </w:r>
      <w:r w:rsidRPr="002E688C">
        <w:rPr>
          <w:rFonts w:cs="Times New Roman"/>
          <w:bCs/>
          <w:sz w:val="24"/>
          <w:szCs w:val="24"/>
        </w:rPr>
        <w:t xml:space="preserve">. The accused must have actual knowledge that he or she is making a sexual </w:t>
      </w:r>
      <w:r w:rsidRPr="002E688C">
        <w:rPr>
          <w:rFonts w:cs="Times New Roman"/>
          <w:bCs/>
          <w:sz w:val="24"/>
          <w:szCs w:val="24"/>
        </w:rPr>
        <w:lastRenderedPageBreak/>
        <w:t xml:space="preserve">advance or a demand or request for sexual </w:t>
      </w:r>
      <w:proofErr w:type="gramStart"/>
      <w:r w:rsidRPr="002E688C">
        <w:rPr>
          <w:rFonts w:cs="Times New Roman"/>
          <w:bCs/>
          <w:sz w:val="24"/>
          <w:szCs w:val="24"/>
        </w:rPr>
        <w:t>favors, or</w:t>
      </w:r>
      <w:proofErr w:type="gramEnd"/>
      <w:r w:rsidRPr="002E688C">
        <w:rPr>
          <w:rFonts w:cs="Times New Roman"/>
          <w:bCs/>
          <w:sz w:val="24"/>
          <w:szCs w:val="24"/>
        </w:rPr>
        <w:t xml:space="preserve"> engaging in other conduct of a sexual nature. Actual knowledge is not required for the other elements of the offense.</w:t>
      </w:r>
    </w:p>
    <w:p w14:paraId="1667174A" w14:textId="455BD7BC" w:rsidR="00015EBC" w:rsidRPr="002E688C" w:rsidRDefault="00015EBC"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t xml:space="preserve">(5)  </w:t>
      </w:r>
      <w:r w:rsidRPr="002E688C">
        <w:rPr>
          <w:rFonts w:cs="Times New Roman"/>
          <w:bCs/>
          <w:i/>
          <w:sz w:val="24"/>
          <w:szCs w:val="24"/>
        </w:rPr>
        <w:t>A certain person’s belief or perception</w:t>
      </w:r>
      <w:r w:rsidRPr="002E688C">
        <w:rPr>
          <w:rFonts w:cs="Times New Roman"/>
          <w:bCs/>
          <w:sz w:val="24"/>
          <w:szCs w:val="24"/>
        </w:rPr>
        <w:t>. For purposes of the portions of the elements dealing with a certain person’s belief or perception, that belief or perception may be satisfied by such a belief or perception being formed at any time; the belief or perception need not be</w:t>
      </w:r>
      <w:r w:rsidR="00056DC6" w:rsidRPr="002E688C">
        <w:rPr>
          <w:rFonts w:cs="Times New Roman"/>
          <w:bCs/>
          <w:sz w:val="24"/>
          <w:szCs w:val="24"/>
        </w:rPr>
        <w:t xml:space="preserve"> formed</w:t>
      </w:r>
      <w:r w:rsidRPr="002E688C">
        <w:rPr>
          <w:rFonts w:cs="Times New Roman"/>
          <w:bCs/>
          <w:sz w:val="24"/>
          <w:szCs w:val="24"/>
        </w:rPr>
        <w:t xml:space="preserve"> contemporaneous</w:t>
      </w:r>
      <w:r w:rsidR="00056DC6" w:rsidRPr="002E688C">
        <w:rPr>
          <w:rFonts w:cs="Times New Roman"/>
          <w:bCs/>
          <w:sz w:val="24"/>
          <w:szCs w:val="24"/>
        </w:rPr>
        <w:t>ly</w:t>
      </w:r>
      <w:r w:rsidRPr="002E688C">
        <w:rPr>
          <w:rFonts w:cs="Times New Roman"/>
          <w:bCs/>
          <w:sz w:val="24"/>
          <w:szCs w:val="24"/>
        </w:rPr>
        <w:t xml:space="preserve"> with the actions that gave rise to that belief or perception.</w:t>
      </w:r>
    </w:p>
    <w:p w14:paraId="004BA3A3"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 xml:space="preserve">d. </w:t>
      </w:r>
      <w:r w:rsidRPr="002E688C">
        <w:rPr>
          <w:rFonts w:cs="Times New Roman"/>
          <w:bCs/>
          <w:i/>
          <w:sz w:val="24"/>
          <w:szCs w:val="24"/>
        </w:rPr>
        <w:t>Maximum punishment</w:t>
      </w:r>
      <w:r w:rsidRPr="002E688C">
        <w:rPr>
          <w:rFonts w:cs="Times New Roman"/>
          <w:bCs/>
          <w:sz w:val="24"/>
          <w:szCs w:val="24"/>
        </w:rPr>
        <w:t>. Dishonorable discharge, forfeiture of all pay and allowances, and confinement for 2 years.</w:t>
      </w:r>
    </w:p>
    <w:p w14:paraId="70D14E9F" w14:textId="77777777"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 xml:space="preserve">e. </w:t>
      </w:r>
      <w:r w:rsidRPr="002E688C">
        <w:rPr>
          <w:rFonts w:cs="Times New Roman"/>
          <w:bCs/>
          <w:i/>
          <w:sz w:val="24"/>
          <w:szCs w:val="24"/>
        </w:rPr>
        <w:t>Sample specification</w:t>
      </w:r>
      <w:r w:rsidRPr="002E688C">
        <w:rPr>
          <w:rFonts w:cs="Times New Roman"/>
          <w:bCs/>
          <w:sz w:val="24"/>
          <w:szCs w:val="24"/>
        </w:rPr>
        <w:t>.</w:t>
      </w:r>
    </w:p>
    <w:p w14:paraId="28C222A0" w14:textId="391EEF70" w:rsidR="00125628" w:rsidRPr="002E688C" w:rsidRDefault="00125628" w:rsidP="00125628">
      <w:pPr>
        <w:pStyle w:val="BodyText"/>
        <w:tabs>
          <w:tab w:val="left" w:pos="634"/>
        </w:tabs>
        <w:spacing w:line="480" w:lineRule="auto"/>
        <w:ind w:left="0"/>
        <w:rPr>
          <w:rFonts w:cs="Times New Roman"/>
          <w:bCs/>
          <w:sz w:val="24"/>
          <w:szCs w:val="24"/>
        </w:rPr>
      </w:pPr>
      <w:r w:rsidRPr="002E688C">
        <w:rPr>
          <w:rFonts w:cs="Times New Roman"/>
          <w:bCs/>
          <w:sz w:val="24"/>
          <w:szCs w:val="24"/>
        </w:rPr>
        <w:tab/>
        <w:t>In that __________ (personal jurisdiction data), did, (at/on board</w:t>
      </w:r>
      <w:r w:rsidR="009523D2">
        <w:rPr>
          <w:rFonts w:cs="Times New Roman"/>
          <w:bCs/>
          <w:sz w:val="24"/>
          <w:szCs w:val="24"/>
        </w:rPr>
        <w:t>-</w:t>
      </w:r>
      <w:r w:rsidRPr="002E688C">
        <w:rPr>
          <w:rFonts w:cs="Times New Roman"/>
          <w:bCs/>
          <w:sz w:val="24"/>
          <w:szCs w:val="24"/>
        </w:rPr>
        <w:t>location) (subject-matter jurisdiction data, if required), on or about _____ 20__, knowingly (make sexual advances) (demand or request sexual favors) (engage in conduct of a sexual nature), to wit (by saying to (him)</w:t>
      </w:r>
      <w:r w:rsidR="00273AB4">
        <w:rPr>
          <w:rFonts w:cs="Times New Roman"/>
          <w:bCs/>
          <w:sz w:val="24"/>
          <w:szCs w:val="24"/>
        </w:rPr>
        <w:t xml:space="preserve"> </w:t>
      </w:r>
      <w:r w:rsidRPr="002E688C">
        <w:rPr>
          <w:rFonts w:cs="Times New Roman"/>
          <w:bCs/>
          <w:sz w:val="24"/>
          <w:szCs w:val="24"/>
        </w:rPr>
        <w:t>(her), “__________,” or words to that effect) (by ___________); that such conduct was unwelcome; and under the circumstances (would cause a reasonable person to believe, and _________ did believe, that submission to such conduct would be made, either explicitly or implicitly, a term or condition of a person’s job, pay, career, benefits or entitlements) (would cause a reasonable person to believe, and _________ did believe, that submission to, or rejection of, such conduct would be used as a basis for career or employment decisions affecting _________) (was so severe, repetitive, or pervasive that a reasonable person would perceive, and __________ did perceive, an intimidating, hostile, or offensive working environment); and that such conduct was (to the prejudice of good order and discipline in the armed forces) (of a nature to bring discredit upon the armed forces) (to the prejudice of good order and discipline in the armed forces and of a nature to bring discredit upon the armed forces).”</w:t>
      </w:r>
    </w:p>
    <w:p w14:paraId="0EDBBCB0" w14:textId="77777777" w:rsidR="00125628" w:rsidRPr="002E688C" w:rsidRDefault="00125628" w:rsidP="00955F30">
      <w:pPr>
        <w:pStyle w:val="BodyText"/>
        <w:tabs>
          <w:tab w:val="left" w:pos="634"/>
        </w:tabs>
        <w:spacing w:line="480" w:lineRule="auto"/>
        <w:ind w:left="0"/>
        <w:rPr>
          <w:rFonts w:eastAsia="Arial" w:cs="Times New Roman"/>
          <w:sz w:val="24"/>
          <w:szCs w:val="24"/>
        </w:rPr>
      </w:pPr>
    </w:p>
    <w:p w14:paraId="5DC1C15E" w14:textId="77777777" w:rsidR="00107315" w:rsidRPr="002E688C" w:rsidRDefault="00107315" w:rsidP="00955F30">
      <w:pPr>
        <w:pStyle w:val="BodyText"/>
        <w:tabs>
          <w:tab w:val="left" w:pos="634"/>
        </w:tabs>
        <w:spacing w:line="480" w:lineRule="auto"/>
        <w:ind w:left="0"/>
        <w:rPr>
          <w:rFonts w:cs="Times New Roman"/>
          <w:szCs w:val="24"/>
        </w:rPr>
      </w:pPr>
    </w:p>
    <w:sectPr w:rsidR="00107315" w:rsidRPr="002E68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1C89" w14:textId="77777777" w:rsidR="00B73B30" w:rsidRDefault="00B73B30" w:rsidP="00CD205F">
      <w:r>
        <w:separator/>
      </w:r>
    </w:p>
  </w:endnote>
  <w:endnote w:type="continuationSeparator" w:id="0">
    <w:p w14:paraId="5C5561F9" w14:textId="77777777" w:rsidR="00B73B30" w:rsidRDefault="00B73B30" w:rsidP="00CD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192015"/>
      <w:docPartObj>
        <w:docPartGallery w:val="Page Numbers (Bottom of Page)"/>
        <w:docPartUnique/>
      </w:docPartObj>
    </w:sdtPr>
    <w:sdtEndPr>
      <w:rPr>
        <w:rFonts w:cs="Times New Roman"/>
        <w:noProof/>
        <w:szCs w:val="24"/>
      </w:rPr>
    </w:sdtEndPr>
    <w:sdtContent>
      <w:p w14:paraId="6D59AEFC" w14:textId="2EE6CB07" w:rsidR="008B1432" w:rsidRDefault="008B1432" w:rsidP="00866C77">
        <w:pPr>
          <w:pStyle w:val="Footer"/>
          <w:jc w:val="center"/>
        </w:pPr>
        <w:r w:rsidRPr="001D00C4">
          <w:rPr>
            <w:rFonts w:cs="Times New Roman"/>
            <w:szCs w:val="24"/>
          </w:rPr>
          <w:fldChar w:fldCharType="begin"/>
        </w:r>
        <w:r w:rsidRPr="001D00C4">
          <w:rPr>
            <w:rFonts w:cs="Times New Roman"/>
            <w:szCs w:val="24"/>
          </w:rPr>
          <w:instrText xml:space="preserve"> PAGE   \* MERGEFORMAT </w:instrText>
        </w:r>
        <w:r w:rsidRPr="001D00C4">
          <w:rPr>
            <w:rFonts w:cs="Times New Roman"/>
            <w:szCs w:val="24"/>
          </w:rPr>
          <w:fldChar w:fldCharType="separate"/>
        </w:r>
        <w:r w:rsidR="006A309D">
          <w:rPr>
            <w:rFonts w:cs="Times New Roman"/>
            <w:noProof/>
            <w:szCs w:val="24"/>
          </w:rPr>
          <w:t>21</w:t>
        </w:r>
        <w:r w:rsidRPr="001D00C4">
          <w:rPr>
            <w:rFonts w:cs="Times New Roman"/>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2C8B" w14:textId="77777777" w:rsidR="00B73B30" w:rsidRDefault="00B73B30" w:rsidP="00CD205F">
      <w:r>
        <w:separator/>
      </w:r>
    </w:p>
  </w:footnote>
  <w:footnote w:type="continuationSeparator" w:id="0">
    <w:p w14:paraId="0A49A5A5" w14:textId="77777777" w:rsidR="00B73B30" w:rsidRDefault="00B73B30" w:rsidP="00CD2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DF2"/>
    <w:multiLevelType w:val="hybridMultilevel"/>
    <w:tmpl w:val="D5744BAE"/>
    <w:lvl w:ilvl="0" w:tplc="3F5C191A">
      <w:start w:val="1"/>
      <w:numFmt w:val="lowerLetter"/>
      <w:lvlText w:val="(%1)"/>
      <w:lvlJc w:val="left"/>
      <w:pPr>
        <w:ind w:left="100" w:hanging="322"/>
      </w:pPr>
      <w:rPr>
        <w:rFonts w:ascii="Times New Roman" w:eastAsia="Times New Roman" w:hAnsi="Times New Roman" w:hint="default"/>
        <w:spacing w:val="4"/>
        <w:w w:val="93"/>
        <w:sz w:val="20"/>
        <w:szCs w:val="20"/>
      </w:rPr>
    </w:lvl>
    <w:lvl w:ilvl="1" w:tplc="507288EC">
      <w:start w:val="1"/>
      <w:numFmt w:val="decimal"/>
      <w:lvlText w:val="(%2)"/>
      <w:lvlJc w:val="left"/>
      <w:pPr>
        <w:ind w:left="100" w:hanging="334"/>
      </w:pPr>
      <w:rPr>
        <w:rFonts w:ascii="Times New Roman" w:eastAsia="Times New Roman" w:hAnsi="Times New Roman" w:hint="default"/>
        <w:spacing w:val="2"/>
        <w:w w:val="93"/>
        <w:sz w:val="20"/>
        <w:szCs w:val="20"/>
      </w:rPr>
    </w:lvl>
    <w:lvl w:ilvl="2" w:tplc="F9FCBB9A">
      <w:start w:val="1"/>
      <w:numFmt w:val="upperLetter"/>
      <w:lvlText w:val="(%3)"/>
      <w:lvlJc w:val="left"/>
      <w:pPr>
        <w:ind w:left="100" w:hanging="382"/>
        <w:jc w:val="right"/>
      </w:pPr>
      <w:rPr>
        <w:rFonts w:ascii="Times New Roman" w:eastAsia="Times New Roman" w:hAnsi="Times New Roman" w:hint="default"/>
        <w:spacing w:val="4"/>
        <w:w w:val="93"/>
        <w:sz w:val="24"/>
        <w:szCs w:val="24"/>
      </w:rPr>
    </w:lvl>
    <w:lvl w:ilvl="3" w:tplc="FA52ADD4">
      <w:start w:val="1"/>
      <w:numFmt w:val="lowerRoman"/>
      <w:lvlText w:val="(%4)"/>
      <w:lvlJc w:val="left"/>
      <w:pPr>
        <w:ind w:left="100" w:hanging="288"/>
      </w:pPr>
      <w:rPr>
        <w:rFonts w:ascii="Times New Roman" w:eastAsia="Times New Roman" w:hAnsi="Times New Roman" w:hint="default"/>
        <w:spacing w:val="2"/>
        <w:w w:val="93"/>
        <w:sz w:val="24"/>
        <w:szCs w:val="24"/>
      </w:rPr>
    </w:lvl>
    <w:lvl w:ilvl="4" w:tplc="C3FE5C1A">
      <w:start w:val="1"/>
      <w:numFmt w:val="lowerLetter"/>
      <w:lvlText w:val="(%5)"/>
      <w:lvlJc w:val="left"/>
      <w:pPr>
        <w:ind w:left="100" w:hanging="322"/>
      </w:pPr>
      <w:rPr>
        <w:rFonts w:ascii="Times New Roman" w:eastAsia="Times New Roman" w:hAnsi="Times New Roman" w:hint="default"/>
        <w:spacing w:val="4"/>
        <w:w w:val="93"/>
        <w:sz w:val="24"/>
        <w:szCs w:val="24"/>
      </w:rPr>
    </w:lvl>
    <w:lvl w:ilvl="5" w:tplc="30B2ABE4">
      <w:start w:val="1"/>
      <w:numFmt w:val="bullet"/>
      <w:lvlText w:val="•"/>
      <w:lvlJc w:val="left"/>
      <w:pPr>
        <w:ind w:left="-54" w:hanging="322"/>
      </w:pPr>
      <w:rPr>
        <w:rFonts w:hint="default"/>
      </w:rPr>
    </w:lvl>
    <w:lvl w:ilvl="6" w:tplc="D12AEB76">
      <w:start w:val="1"/>
      <w:numFmt w:val="bullet"/>
      <w:lvlText w:val="•"/>
      <w:lvlJc w:val="left"/>
      <w:pPr>
        <w:ind w:left="-94" w:hanging="322"/>
      </w:pPr>
      <w:rPr>
        <w:rFonts w:hint="default"/>
      </w:rPr>
    </w:lvl>
    <w:lvl w:ilvl="7" w:tplc="B8E6EEB4">
      <w:start w:val="1"/>
      <w:numFmt w:val="bullet"/>
      <w:lvlText w:val="•"/>
      <w:lvlJc w:val="left"/>
      <w:pPr>
        <w:ind w:left="-133" w:hanging="322"/>
      </w:pPr>
      <w:rPr>
        <w:rFonts w:hint="default"/>
      </w:rPr>
    </w:lvl>
    <w:lvl w:ilvl="8" w:tplc="244A8972">
      <w:start w:val="1"/>
      <w:numFmt w:val="bullet"/>
      <w:lvlText w:val="•"/>
      <w:lvlJc w:val="left"/>
      <w:pPr>
        <w:ind w:left="-172" w:hanging="322"/>
      </w:pPr>
      <w:rPr>
        <w:rFonts w:hint="default"/>
      </w:rPr>
    </w:lvl>
  </w:abstractNum>
  <w:abstractNum w:abstractNumId="1" w15:restartNumberingAfterBreak="0">
    <w:nsid w:val="0A185CEA"/>
    <w:multiLevelType w:val="hybridMultilevel"/>
    <w:tmpl w:val="A126D0A2"/>
    <w:lvl w:ilvl="0" w:tplc="0E10C06C">
      <w:start w:val="2"/>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A4E01F2"/>
    <w:multiLevelType w:val="hybridMultilevel"/>
    <w:tmpl w:val="6CF2194E"/>
    <w:lvl w:ilvl="0" w:tplc="FBF0E346">
      <w:start w:val="3"/>
      <w:numFmt w:val="lowerLetter"/>
      <w:lvlText w:val="(%1)"/>
      <w:lvlJc w:val="left"/>
      <w:pPr>
        <w:ind w:left="249" w:hanging="339"/>
      </w:pPr>
      <w:rPr>
        <w:rFonts w:ascii="Times New Roman" w:eastAsia="Times New Roman" w:hAnsi="Times New Roman" w:hint="default"/>
        <w:w w:val="99"/>
        <w:sz w:val="20"/>
        <w:szCs w:val="20"/>
      </w:rPr>
    </w:lvl>
    <w:lvl w:ilvl="1" w:tplc="2982E51C">
      <w:start w:val="1"/>
      <w:numFmt w:val="lowerLetter"/>
      <w:lvlText w:val="(%2)"/>
      <w:lvlJc w:val="left"/>
      <w:pPr>
        <w:ind w:left="1120" w:hanging="322"/>
        <w:jc w:val="right"/>
      </w:pPr>
      <w:rPr>
        <w:rFonts w:ascii="Times New Roman" w:eastAsia="Times New Roman" w:hAnsi="Times New Roman" w:hint="default"/>
        <w:spacing w:val="4"/>
        <w:w w:val="93"/>
        <w:sz w:val="24"/>
        <w:szCs w:val="24"/>
      </w:rPr>
    </w:lvl>
    <w:lvl w:ilvl="2" w:tplc="61CC4DE4">
      <w:start w:val="1"/>
      <w:numFmt w:val="decimal"/>
      <w:lvlText w:val="(%3)"/>
      <w:lvlJc w:val="left"/>
      <w:pPr>
        <w:ind w:left="304" w:hanging="353"/>
      </w:pPr>
      <w:rPr>
        <w:rFonts w:ascii="Times New Roman" w:eastAsia="Times New Roman" w:hAnsi="Times New Roman" w:hint="default"/>
        <w:spacing w:val="7"/>
        <w:w w:val="93"/>
        <w:sz w:val="20"/>
        <w:szCs w:val="20"/>
      </w:rPr>
    </w:lvl>
    <w:lvl w:ilvl="3" w:tplc="72861E46">
      <w:start w:val="1"/>
      <w:numFmt w:val="upperLetter"/>
      <w:lvlText w:val="(%4)"/>
      <w:lvlJc w:val="left"/>
      <w:pPr>
        <w:ind w:left="960" w:hanging="392"/>
        <w:jc w:val="right"/>
      </w:pPr>
      <w:rPr>
        <w:rFonts w:ascii="Times New Roman" w:eastAsia="Times New Roman" w:hAnsi="Times New Roman" w:hint="default"/>
        <w:spacing w:val="9"/>
        <w:w w:val="93"/>
        <w:sz w:val="20"/>
        <w:szCs w:val="20"/>
      </w:rPr>
    </w:lvl>
    <w:lvl w:ilvl="4" w:tplc="CDCEF35C">
      <w:start w:val="1"/>
      <w:numFmt w:val="bullet"/>
      <w:lvlText w:val="•"/>
      <w:lvlJc w:val="left"/>
      <w:pPr>
        <w:ind w:left="1120" w:hanging="392"/>
      </w:pPr>
      <w:rPr>
        <w:rFonts w:hint="default"/>
      </w:rPr>
    </w:lvl>
    <w:lvl w:ilvl="5" w:tplc="ABE87648">
      <w:start w:val="1"/>
      <w:numFmt w:val="bullet"/>
      <w:lvlText w:val="•"/>
      <w:lvlJc w:val="left"/>
      <w:pPr>
        <w:ind w:left="917" w:hanging="392"/>
      </w:pPr>
      <w:rPr>
        <w:rFonts w:hint="default"/>
      </w:rPr>
    </w:lvl>
    <w:lvl w:ilvl="6" w:tplc="10A6F35C">
      <w:start w:val="1"/>
      <w:numFmt w:val="bullet"/>
      <w:lvlText w:val="•"/>
      <w:lvlJc w:val="left"/>
      <w:pPr>
        <w:ind w:left="715" w:hanging="392"/>
      </w:pPr>
      <w:rPr>
        <w:rFonts w:hint="default"/>
      </w:rPr>
    </w:lvl>
    <w:lvl w:ilvl="7" w:tplc="CED08BCC">
      <w:start w:val="1"/>
      <w:numFmt w:val="bullet"/>
      <w:lvlText w:val="•"/>
      <w:lvlJc w:val="left"/>
      <w:pPr>
        <w:ind w:left="512" w:hanging="392"/>
      </w:pPr>
      <w:rPr>
        <w:rFonts w:hint="default"/>
      </w:rPr>
    </w:lvl>
    <w:lvl w:ilvl="8" w:tplc="75C47BB8">
      <w:start w:val="1"/>
      <w:numFmt w:val="bullet"/>
      <w:lvlText w:val="•"/>
      <w:lvlJc w:val="left"/>
      <w:pPr>
        <w:ind w:left="309" w:hanging="392"/>
      </w:pPr>
      <w:rPr>
        <w:rFonts w:hint="default"/>
      </w:rPr>
    </w:lvl>
  </w:abstractNum>
  <w:abstractNum w:abstractNumId="3" w15:restartNumberingAfterBreak="0">
    <w:nsid w:val="0AC020DA"/>
    <w:multiLevelType w:val="hybridMultilevel"/>
    <w:tmpl w:val="5A88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0ECF"/>
    <w:multiLevelType w:val="hybridMultilevel"/>
    <w:tmpl w:val="AA4A4346"/>
    <w:lvl w:ilvl="0" w:tplc="20C0BAA2">
      <w:start w:val="1"/>
      <w:numFmt w:val="lowerLetter"/>
      <w:lvlText w:val="(%1)"/>
      <w:lvlJc w:val="left"/>
      <w:pPr>
        <w:ind w:left="258" w:hanging="365"/>
        <w:jc w:val="right"/>
      </w:pPr>
      <w:rPr>
        <w:rFonts w:ascii="Times New Roman" w:eastAsia="Times New Roman" w:hAnsi="Times New Roman" w:hint="default"/>
        <w:w w:val="96"/>
        <w:sz w:val="20"/>
        <w:szCs w:val="20"/>
      </w:rPr>
    </w:lvl>
    <w:lvl w:ilvl="1" w:tplc="9092D292">
      <w:start w:val="1"/>
      <w:numFmt w:val="upperLetter"/>
      <w:lvlText w:val="(%2)"/>
      <w:lvlJc w:val="left"/>
      <w:pPr>
        <w:ind w:left="297" w:hanging="286"/>
      </w:pPr>
      <w:rPr>
        <w:rFonts w:ascii="Times New Roman" w:eastAsia="Times New Roman" w:hAnsi="Times New Roman" w:hint="default"/>
        <w:spacing w:val="-2"/>
        <w:w w:val="96"/>
        <w:sz w:val="16"/>
        <w:szCs w:val="16"/>
      </w:rPr>
    </w:lvl>
    <w:lvl w:ilvl="2" w:tplc="D0F87B18">
      <w:start w:val="1"/>
      <w:numFmt w:val="bullet"/>
      <w:lvlText w:val="•"/>
      <w:lvlJc w:val="left"/>
      <w:pPr>
        <w:ind w:left="260" w:hanging="286"/>
      </w:pPr>
      <w:rPr>
        <w:rFonts w:hint="default"/>
      </w:rPr>
    </w:lvl>
    <w:lvl w:ilvl="3" w:tplc="AB2E7318">
      <w:start w:val="1"/>
      <w:numFmt w:val="bullet"/>
      <w:lvlText w:val="•"/>
      <w:lvlJc w:val="left"/>
      <w:pPr>
        <w:ind w:left="223" w:hanging="286"/>
      </w:pPr>
      <w:rPr>
        <w:rFonts w:hint="default"/>
      </w:rPr>
    </w:lvl>
    <w:lvl w:ilvl="4" w:tplc="DE58744C">
      <w:start w:val="1"/>
      <w:numFmt w:val="bullet"/>
      <w:lvlText w:val="•"/>
      <w:lvlJc w:val="left"/>
      <w:pPr>
        <w:ind w:left="186" w:hanging="286"/>
      </w:pPr>
      <w:rPr>
        <w:rFonts w:hint="default"/>
      </w:rPr>
    </w:lvl>
    <w:lvl w:ilvl="5" w:tplc="258E33A4">
      <w:start w:val="1"/>
      <w:numFmt w:val="bullet"/>
      <w:lvlText w:val="•"/>
      <w:lvlJc w:val="left"/>
      <w:pPr>
        <w:ind w:left="149" w:hanging="286"/>
      </w:pPr>
      <w:rPr>
        <w:rFonts w:hint="default"/>
      </w:rPr>
    </w:lvl>
    <w:lvl w:ilvl="6" w:tplc="A782DAE4">
      <w:start w:val="1"/>
      <w:numFmt w:val="bullet"/>
      <w:lvlText w:val="•"/>
      <w:lvlJc w:val="left"/>
      <w:pPr>
        <w:ind w:left="112" w:hanging="286"/>
      </w:pPr>
      <w:rPr>
        <w:rFonts w:hint="default"/>
      </w:rPr>
    </w:lvl>
    <w:lvl w:ilvl="7" w:tplc="1D4EA90A">
      <w:start w:val="1"/>
      <w:numFmt w:val="bullet"/>
      <w:lvlText w:val="•"/>
      <w:lvlJc w:val="left"/>
      <w:pPr>
        <w:ind w:left="76" w:hanging="286"/>
      </w:pPr>
      <w:rPr>
        <w:rFonts w:hint="default"/>
      </w:rPr>
    </w:lvl>
    <w:lvl w:ilvl="8" w:tplc="668C96B6">
      <w:start w:val="1"/>
      <w:numFmt w:val="bullet"/>
      <w:lvlText w:val="•"/>
      <w:lvlJc w:val="left"/>
      <w:pPr>
        <w:ind w:left="39" w:hanging="286"/>
      </w:pPr>
      <w:rPr>
        <w:rFonts w:hint="default"/>
      </w:rPr>
    </w:lvl>
  </w:abstractNum>
  <w:abstractNum w:abstractNumId="5" w15:restartNumberingAfterBreak="0">
    <w:nsid w:val="106F23E1"/>
    <w:multiLevelType w:val="hybridMultilevel"/>
    <w:tmpl w:val="A9141328"/>
    <w:lvl w:ilvl="0" w:tplc="593E0896">
      <w:start w:val="1"/>
      <w:numFmt w:val="upperLetter"/>
      <w:lvlText w:val="(%1)"/>
      <w:lvlJc w:val="left"/>
      <w:pPr>
        <w:ind w:left="1035" w:hanging="39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11A62F8E"/>
    <w:multiLevelType w:val="hybridMultilevel"/>
    <w:tmpl w:val="15D4E6D6"/>
    <w:lvl w:ilvl="0" w:tplc="0B340E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E0F9A"/>
    <w:multiLevelType w:val="hybridMultilevel"/>
    <w:tmpl w:val="55B2FFB0"/>
    <w:lvl w:ilvl="0" w:tplc="9FE47F4E">
      <w:start w:val="2"/>
      <w:numFmt w:val="lowerLetter"/>
      <w:lvlText w:val="(%1)"/>
      <w:lvlJc w:val="left"/>
      <w:pPr>
        <w:ind w:left="1545" w:hanging="360"/>
      </w:pPr>
      <w:rPr>
        <w:rFonts w:hint="default"/>
      </w:rPr>
    </w:lvl>
    <w:lvl w:ilvl="1" w:tplc="04090019">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 w15:restartNumberingAfterBreak="0">
    <w:nsid w:val="136D675B"/>
    <w:multiLevelType w:val="hybridMultilevel"/>
    <w:tmpl w:val="ECC85D96"/>
    <w:lvl w:ilvl="0" w:tplc="2AE4BEF2">
      <w:start w:val="2"/>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7743793"/>
    <w:multiLevelType w:val="hybridMultilevel"/>
    <w:tmpl w:val="E3689202"/>
    <w:lvl w:ilvl="0" w:tplc="FB489B06">
      <w:start w:val="12"/>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2BB90FAB"/>
    <w:multiLevelType w:val="hybridMultilevel"/>
    <w:tmpl w:val="ECC85D96"/>
    <w:lvl w:ilvl="0" w:tplc="2AE4BEF2">
      <w:start w:val="2"/>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DBA73E8"/>
    <w:multiLevelType w:val="hybridMultilevel"/>
    <w:tmpl w:val="A7CCF0B4"/>
    <w:lvl w:ilvl="0" w:tplc="CFC6874A">
      <w:start w:val="1"/>
      <w:numFmt w:val="upperLetter"/>
      <w:lvlText w:val="(%1)"/>
      <w:lvlJc w:val="left"/>
      <w:pPr>
        <w:ind w:left="1035" w:hanging="39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2DC064E8"/>
    <w:multiLevelType w:val="hybridMultilevel"/>
    <w:tmpl w:val="5720FD6E"/>
    <w:lvl w:ilvl="0" w:tplc="BBB6D6A6">
      <w:start w:val="2"/>
      <w:numFmt w:val="upperLetter"/>
      <w:lvlText w:val="(%1)"/>
      <w:lvlJc w:val="left"/>
      <w:pPr>
        <w:ind w:left="945" w:hanging="360"/>
      </w:pPr>
      <w:rPr>
        <w:rFonts w:eastAsiaTheme="minorHAnsi" w:hAnsiTheme="minorHAnsi" w:cstheme="minorBidi"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31C47075"/>
    <w:multiLevelType w:val="hybridMultilevel"/>
    <w:tmpl w:val="03A41F70"/>
    <w:lvl w:ilvl="0" w:tplc="4B8CCFFE">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3E7302F8"/>
    <w:multiLevelType w:val="hybridMultilevel"/>
    <w:tmpl w:val="BF84B4F8"/>
    <w:lvl w:ilvl="0" w:tplc="E94EF5E4">
      <w:start w:val="1"/>
      <w:numFmt w:val="decimal"/>
      <w:lvlText w:val="(%1)"/>
      <w:lvlJc w:val="left"/>
      <w:pPr>
        <w:ind w:left="660" w:hanging="360"/>
      </w:pPr>
      <w:rPr>
        <w:rFonts w:eastAsiaTheme="minorHAnsi"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4CE9513C"/>
    <w:multiLevelType w:val="hybridMultilevel"/>
    <w:tmpl w:val="B212F046"/>
    <w:lvl w:ilvl="0" w:tplc="7D465B66">
      <w:start w:val="2"/>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4D2015D5"/>
    <w:multiLevelType w:val="hybridMultilevel"/>
    <w:tmpl w:val="73C4A23E"/>
    <w:lvl w:ilvl="0" w:tplc="F2E25822">
      <w:start w:val="2"/>
      <w:numFmt w:val="upperLetter"/>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17" w15:restartNumberingAfterBreak="0">
    <w:nsid w:val="5C987C97"/>
    <w:multiLevelType w:val="multilevel"/>
    <w:tmpl w:val="528E8F5E"/>
    <w:lvl w:ilvl="0">
      <w:start w:val="4"/>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648"/>
      </w:pPr>
      <w:rPr>
        <w:rFonts w:hint="default"/>
        <w:i w:val="0"/>
      </w:rPr>
    </w:lvl>
    <w:lvl w:ilvl="2">
      <w:start w:val="2"/>
      <w:numFmt w:val="upp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5CC66937"/>
    <w:multiLevelType w:val="hybridMultilevel"/>
    <w:tmpl w:val="596CE40A"/>
    <w:lvl w:ilvl="0" w:tplc="F5903100">
      <w:start w:val="1"/>
      <w:numFmt w:val="decimal"/>
      <w:lvlText w:val="(%1)"/>
      <w:lvlJc w:val="left"/>
      <w:pPr>
        <w:ind w:left="25" w:hanging="245"/>
      </w:pPr>
      <w:rPr>
        <w:rFonts w:ascii="Times New Roman" w:eastAsia="Times New Roman" w:hAnsi="Times New Roman" w:hint="default"/>
        <w:spacing w:val="-1"/>
        <w:sz w:val="16"/>
        <w:szCs w:val="16"/>
      </w:rPr>
    </w:lvl>
    <w:lvl w:ilvl="1" w:tplc="177EC272">
      <w:start w:val="1"/>
      <w:numFmt w:val="bullet"/>
      <w:lvlText w:val="•"/>
      <w:lvlJc w:val="left"/>
      <w:pPr>
        <w:ind w:left="461" w:hanging="245"/>
      </w:pPr>
      <w:rPr>
        <w:rFonts w:hint="default"/>
      </w:rPr>
    </w:lvl>
    <w:lvl w:ilvl="2" w:tplc="36ACE1EE">
      <w:start w:val="1"/>
      <w:numFmt w:val="bullet"/>
      <w:lvlText w:val="•"/>
      <w:lvlJc w:val="left"/>
      <w:pPr>
        <w:ind w:left="896" w:hanging="245"/>
      </w:pPr>
      <w:rPr>
        <w:rFonts w:hint="default"/>
      </w:rPr>
    </w:lvl>
    <w:lvl w:ilvl="3" w:tplc="E5CE9848">
      <w:start w:val="1"/>
      <w:numFmt w:val="bullet"/>
      <w:lvlText w:val="•"/>
      <w:lvlJc w:val="left"/>
      <w:pPr>
        <w:ind w:left="1332" w:hanging="245"/>
      </w:pPr>
      <w:rPr>
        <w:rFonts w:hint="default"/>
      </w:rPr>
    </w:lvl>
    <w:lvl w:ilvl="4" w:tplc="A9F25712">
      <w:start w:val="1"/>
      <w:numFmt w:val="bullet"/>
      <w:lvlText w:val="•"/>
      <w:lvlJc w:val="left"/>
      <w:pPr>
        <w:ind w:left="1767" w:hanging="245"/>
      </w:pPr>
      <w:rPr>
        <w:rFonts w:hint="default"/>
      </w:rPr>
    </w:lvl>
    <w:lvl w:ilvl="5" w:tplc="E1DC7124">
      <w:start w:val="1"/>
      <w:numFmt w:val="bullet"/>
      <w:lvlText w:val="•"/>
      <w:lvlJc w:val="left"/>
      <w:pPr>
        <w:ind w:left="2203" w:hanging="245"/>
      </w:pPr>
      <w:rPr>
        <w:rFonts w:hint="default"/>
      </w:rPr>
    </w:lvl>
    <w:lvl w:ilvl="6" w:tplc="E8CA2CCC">
      <w:start w:val="1"/>
      <w:numFmt w:val="bullet"/>
      <w:lvlText w:val="•"/>
      <w:lvlJc w:val="left"/>
      <w:pPr>
        <w:ind w:left="2638" w:hanging="245"/>
      </w:pPr>
      <w:rPr>
        <w:rFonts w:hint="default"/>
      </w:rPr>
    </w:lvl>
    <w:lvl w:ilvl="7" w:tplc="FEB4C2A4">
      <w:start w:val="1"/>
      <w:numFmt w:val="bullet"/>
      <w:lvlText w:val="•"/>
      <w:lvlJc w:val="left"/>
      <w:pPr>
        <w:ind w:left="3074" w:hanging="245"/>
      </w:pPr>
      <w:rPr>
        <w:rFonts w:hint="default"/>
      </w:rPr>
    </w:lvl>
    <w:lvl w:ilvl="8" w:tplc="AB460890">
      <w:start w:val="1"/>
      <w:numFmt w:val="bullet"/>
      <w:lvlText w:val="•"/>
      <w:lvlJc w:val="left"/>
      <w:pPr>
        <w:ind w:left="3509" w:hanging="245"/>
      </w:pPr>
      <w:rPr>
        <w:rFonts w:hint="default"/>
      </w:rPr>
    </w:lvl>
  </w:abstractNum>
  <w:abstractNum w:abstractNumId="19" w15:restartNumberingAfterBreak="0">
    <w:nsid w:val="61EE4254"/>
    <w:multiLevelType w:val="hybridMultilevel"/>
    <w:tmpl w:val="4FC2549A"/>
    <w:lvl w:ilvl="0" w:tplc="45D800AE">
      <w:start w:val="1"/>
      <w:numFmt w:val="upperLetter"/>
      <w:lvlText w:val="(%1)"/>
      <w:lvlJc w:val="left"/>
      <w:pPr>
        <w:ind w:left="1050" w:hanging="39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2C01CC2"/>
    <w:multiLevelType w:val="hybridMultilevel"/>
    <w:tmpl w:val="7152CF10"/>
    <w:lvl w:ilvl="0" w:tplc="AB0C8422">
      <w:start w:val="2"/>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7B31BDA"/>
    <w:multiLevelType w:val="hybridMultilevel"/>
    <w:tmpl w:val="B83A2E58"/>
    <w:lvl w:ilvl="0" w:tplc="301C3200">
      <w:start w:val="2"/>
      <w:numFmt w:val="decimal"/>
      <w:lvlText w:val="(%1)"/>
      <w:lvlJc w:val="left"/>
      <w:pPr>
        <w:ind w:left="660" w:hanging="360"/>
      </w:pPr>
      <w:rPr>
        <w:rFonts w:eastAsiaTheme="minorHAnsi" w:hAnsiTheme="minorHAnsi" w:cstheme="minorBidi"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6B090686"/>
    <w:multiLevelType w:val="hybridMultilevel"/>
    <w:tmpl w:val="A1AE234A"/>
    <w:lvl w:ilvl="0" w:tplc="28D25426">
      <w:start w:val="2"/>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E601D07"/>
    <w:multiLevelType w:val="hybridMultilevel"/>
    <w:tmpl w:val="D3A61FF0"/>
    <w:lvl w:ilvl="0" w:tplc="20744BA2">
      <w:start w:val="1"/>
      <w:numFmt w:val="decimal"/>
      <w:lvlText w:val="(%1)"/>
      <w:lvlJc w:val="left"/>
      <w:pPr>
        <w:ind w:left="1845" w:hanging="112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4A3011"/>
    <w:multiLevelType w:val="hybridMultilevel"/>
    <w:tmpl w:val="598CB02A"/>
    <w:lvl w:ilvl="0" w:tplc="5F12C65C">
      <w:start w:val="2"/>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B1C2759"/>
    <w:multiLevelType w:val="hybridMultilevel"/>
    <w:tmpl w:val="FF4804EC"/>
    <w:lvl w:ilvl="0" w:tplc="B74C50AA">
      <w:start w:val="2"/>
      <w:numFmt w:val="decimal"/>
      <w:lvlText w:val="(%1)"/>
      <w:lvlJc w:val="left"/>
      <w:pPr>
        <w:ind w:left="645" w:hanging="360"/>
      </w:pPr>
      <w:rPr>
        <w:rFonts w:eastAsiaTheme="minorHAnsi" w:hAnsiTheme="minorHAnsi" w:cstheme="minorBidi"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22"/>
  </w:num>
  <w:num w:numId="2">
    <w:abstractNumId w:val="1"/>
  </w:num>
  <w:num w:numId="3">
    <w:abstractNumId w:val="15"/>
  </w:num>
  <w:num w:numId="4">
    <w:abstractNumId w:val="12"/>
  </w:num>
  <w:num w:numId="5">
    <w:abstractNumId w:val="0"/>
  </w:num>
  <w:num w:numId="6">
    <w:abstractNumId w:val="4"/>
  </w:num>
  <w:num w:numId="7">
    <w:abstractNumId w:val="2"/>
  </w:num>
  <w:num w:numId="8">
    <w:abstractNumId w:val="18"/>
  </w:num>
  <w:num w:numId="9">
    <w:abstractNumId w:val="6"/>
  </w:num>
  <w:num w:numId="10">
    <w:abstractNumId w:val="13"/>
  </w:num>
  <w:num w:numId="11">
    <w:abstractNumId w:val="25"/>
  </w:num>
  <w:num w:numId="12">
    <w:abstractNumId w:val="11"/>
  </w:num>
  <w:num w:numId="13">
    <w:abstractNumId w:val="5"/>
  </w:num>
  <w:num w:numId="14">
    <w:abstractNumId w:val="24"/>
  </w:num>
  <w:num w:numId="15">
    <w:abstractNumId w:val="20"/>
  </w:num>
  <w:num w:numId="16">
    <w:abstractNumId w:val="7"/>
  </w:num>
  <w:num w:numId="17">
    <w:abstractNumId w:val="21"/>
  </w:num>
  <w:num w:numId="18">
    <w:abstractNumId w:val="19"/>
  </w:num>
  <w:num w:numId="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9"/>
  </w:num>
  <w:num w:numId="23">
    <w:abstractNumId w:val="14"/>
  </w:num>
  <w:num w:numId="24">
    <w:abstractNumId w:val="3"/>
  </w:num>
  <w:num w:numId="2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23F"/>
    <w:rsid w:val="00002B00"/>
    <w:rsid w:val="000072DF"/>
    <w:rsid w:val="0000785B"/>
    <w:rsid w:val="00010638"/>
    <w:rsid w:val="00015EBC"/>
    <w:rsid w:val="00016E0E"/>
    <w:rsid w:val="0002563B"/>
    <w:rsid w:val="00025ED0"/>
    <w:rsid w:val="00033F9E"/>
    <w:rsid w:val="000356C7"/>
    <w:rsid w:val="00047CE0"/>
    <w:rsid w:val="00050F54"/>
    <w:rsid w:val="000520C4"/>
    <w:rsid w:val="00053B6C"/>
    <w:rsid w:val="00055D88"/>
    <w:rsid w:val="00056DC6"/>
    <w:rsid w:val="00062604"/>
    <w:rsid w:val="00070474"/>
    <w:rsid w:val="00071A20"/>
    <w:rsid w:val="0007431E"/>
    <w:rsid w:val="00074EC5"/>
    <w:rsid w:val="00080281"/>
    <w:rsid w:val="00080D11"/>
    <w:rsid w:val="00081E20"/>
    <w:rsid w:val="0009008C"/>
    <w:rsid w:val="00092C77"/>
    <w:rsid w:val="00097DFA"/>
    <w:rsid w:val="000A7688"/>
    <w:rsid w:val="000B3EAC"/>
    <w:rsid w:val="000B4F90"/>
    <w:rsid w:val="000B70B7"/>
    <w:rsid w:val="000C7C18"/>
    <w:rsid w:val="000C7CD8"/>
    <w:rsid w:val="000E2C7C"/>
    <w:rsid w:val="000E2CE7"/>
    <w:rsid w:val="000E7134"/>
    <w:rsid w:val="000F4937"/>
    <w:rsid w:val="000F5653"/>
    <w:rsid w:val="000F7A21"/>
    <w:rsid w:val="00107315"/>
    <w:rsid w:val="00110886"/>
    <w:rsid w:val="001109D5"/>
    <w:rsid w:val="00110E7B"/>
    <w:rsid w:val="00111906"/>
    <w:rsid w:val="0011587C"/>
    <w:rsid w:val="00115E55"/>
    <w:rsid w:val="0012322F"/>
    <w:rsid w:val="00125628"/>
    <w:rsid w:val="00130394"/>
    <w:rsid w:val="0013303A"/>
    <w:rsid w:val="00133394"/>
    <w:rsid w:val="0013444C"/>
    <w:rsid w:val="00146150"/>
    <w:rsid w:val="001568E0"/>
    <w:rsid w:val="00160DBD"/>
    <w:rsid w:val="00180960"/>
    <w:rsid w:val="00192E0E"/>
    <w:rsid w:val="001A1934"/>
    <w:rsid w:val="001B0640"/>
    <w:rsid w:val="001B161C"/>
    <w:rsid w:val="001C340B"/>
    <w:rsid w:val="001D00C4"/>
    <w:rsid w:val="001D4B7A"/>
    <w:rsid w:val="001F49BC"/>
    <w:rsid w:val="001F4C6D"/>
    <w:rsid w:val="001F608F"/>
    <w:rsid w:val="001F6AF6"/>
    <w:rsid w:val="0020042A"/>
    <w:rsid w:val="00200F4A"/>
    <w:rsid w:val="0020348E"/>
    <w:rsid w:val="00203CF9"/>
    <w:rsid w:val="002124ED"/>
    <w:rsid w:val="0021532E"/>
    <w:rsid w:val="00217182"/>
    <w:rsid w:val="00217A06"/>
    <w:rsid w:val="00221415"/>
    <w:rsid w:val="002215A2"/>
    <w:rsid w:val="002259AF"/>
    <w:rsid w:val="002308EB"/>
    <w:rsid w:val="00234D1A"/>
    <w:rsid w:val="00240EE3"/>
    <w:rsid w:val="00243859"/>
    <w:rsid w:val="00245259"/>
    <w:rsid w:val="002462AA"/>
    <w:rsid w:val="00246887"/>
    <w:rsid w:val="00255F3A"/>
    <w:rsid w:val="002636F7"/>
    <w:rsid w:val="002656F9"/>
    <w:rsid w:val="002718A3"/>
    <w:rsid w:val="00273AB4"/>
    <w:rsid w:val="00283067"/>
    <w:rsid w:val="00283144"/>
    <w:rsid w:val="00290CF7"/>
    <w:rsid w:val="002956C2"/>
    <w:rsid w:val="002976CB"/>
    <w:rsid w:val="002A2E45"/>
    <w:rsid w:val="002A315D"/>
    <w:rsid w:val="002B1E19"/>
    <w:rsid w:val="002C4449"/>
    <w:rsid w:val="002C587B"/>
    <w:rsid w:val="002E30AE"/>
    <w:rsid w:val="002E410C"/>
    <w:rsid w:val="002E46D0"/>
    <w:rsid w:val="002E5644"/>
    <w:rsid w:val="002E688C"/>
    <w:rsid w:val="002F6C16"/>
    <w:rsid w:val="0030157B"/>
    <w:rsid w:val="00305961"/>
    <w:rsid w:val="00325915"/>
    <w:rsid w:val="003334D1"/>
    <w:rsid w:val="00333C05"/>
    <w:rsid w:val="00336071"/>
    <w:rsid w:val="003437B8"/>
    <w:rsid w:val="00344C56"/>
    <w:rsid w:val="00346E68"/>
    <w:rsid w:val="003553EA"/>
    <w:rsid w:val="00357204"/>
    <w:rsid w:val="00361D53"/>
    <w:rsid w:val="00362CE1"/>
    <w:rsid w:val="00370229"/>
    <w:rsid w:val="003729DF"/>
    <w:rsid w:val="003745E6"/>
    <w:rsid w:val="00374C7D"/>
    <w:rsid w:val="00374D70"/>
    <w:rsid w:val="003839C8"/>
    <w:rsid w:val="003974FE"/>
    <w:rsid w:val="003A1262"/>
    <w:rsid w:val="003A245E"/>
    <w:rsid w:val="003A2C3F"/>
    <w:rsid w:val="003A3D12"/>
    <w:rsid w:val="003B0DD2"/>
    <w:rsid w:val="003B148D"/>
    <w:rsid w:val="003B4E5C"/>
    <w:rsid w:val="003B6824"/>
    <w:rsid w:val="003C085B"/>
    <w:rsid w:val="003C6B83"/>
    <w:rsid w:val="003C7B8C"/>
    <w:rsid w:val="003D1E55"/>
    <w:rsid w:val="003D6233"/>
    <w:rsid w:val="003D7EB1"/>
    <w:rsid w:val="003E6869"/>
    <w:rsid w:val="003E6EB5"/>
    <w:rsid w:val="003F133E"/>
    <w:rsid w:val="003F21A5"/>
    <w:rsid w:val="003F668C"/>
    <w:rsid w:val="00406FA0"/>
    <w:rsid w:val="00411D91"/>
    <w:rsid w:val="0041282E"/>
    <w:rsid w:val="00414602"/>
    <w:rsid w:val="004174C4"/>
    <w:rsid w:val="004265CF"/>
    <w:rsid w:val="0042689C"/>
    <w:rsid w:val="0043371E"/>
    <w:rsid w:val="00433FDD"/>
    <w:rsid w:val="00434205"/>
    <w:rsid w:val="0043476D"/>
    <w:rsid w:val="00441860"/>
    <w:rsid w:val="00450A79"/>
    <w:rsid w:val="00450AF5"/>
    <w:rsid w:val="00462836"/>
    <w:rsid w:val="0046771F"/>
    <w:rsid w:val="00470071"/>
    <w:rsid w:val="0047323F"/>
    <w:rsid w:val="00475DFE"/>
    <w:rsid w:val="0047705C"/>
    <w:rsid w:val="004818FC"/>
    <w:rsid w:val="0048485F"/>
    <w:rsid w:val="00491AE3"/>
    <w:rsid w:val="00497114"/>
    <w:rsid w:val="004974D6"/>
    <w:rsid w:val="004A6721"/>
    <w:rsid w:val="004A724F"/>
    <w:rsid w:val="004A7CE6"/>
    <w:rsid w:val="004C0BBA"/>
    <w:rsid w:val="004C1C88"/>
    <w:rsid w:val="004D56B0"/>
    <w:rsid w:val="004E1594"/>
    <w:rsid w:val="004E75D7"/>
    <w:rsid w:val="004F1896"/>
    <w:rsid w:val="004F1F87"/>
    <w:rsid w:val="004F7508"/>
    <w:rsid w:val="00505821"/>
    <w:rsid w:val="005066B0"/>
    <w:rsid w:val="0052020D"/>
    <w:rsid w:val="00524D58"/>
    <w:rsid w:val="0052562C"/>
    <w:rsid w:val="00533F7D"/>
    <w:rsid w:val="005417B5"/>
    <w:rsid w:val="00541A1E"/>
    <w:rsid w:val="005422CE"/>
    <w:rsid w:val="00542B1F"/>
    <w:rsid w:val="005437C9"/>
    <w:rsid w:val="00547C21"/>
    <w:rsid w:val="00547F25"/>
    <w:rsid w:val="005506F9"/>
    <w:rsid w:val="0055472E"/>
    <w:rsid w:val="00560E53"/>
    <w:rsid w:val="0056245E"/>
    <w:rsid w:val="0056519E"/>
    <w:rsid w:val="00566FD4"/>
    <w:rsid w:val="00572415"/>
    <w:rsid w:val="00587BC0"/>
    <w:rsid w:val="00592BB1"/>
    <w:rsid w:val="00594722"/>
    <w:rsid w:val="005B2A83"/>
    <w:rsid w:val="005B5D27"/>
    <w:rsid w:val="005C36C5"/>
    <w:rsid w:val="005C43FB"/>
    <w:rsid w:val="005D4DFD"/>
    <w:rsid w:val="005E1C01"/>
    <w:rsid w:val="005E245F"/>
    <w:rsid w:val="005E304C"/>
    <w:rsid w:val="005E4CBD"/>
    <w:rsid w:val="005F6139"/>
    <w:rsid w:val="00602E90"/>
    <w:rsid w:val="00607AE2"/>
    <w:rsid w:val="00614E26"/>
    <w:rsid w:val="00625252"/>
    <w:rsid w:val="0062640B"/>
    <w:rsid w:val="00630941"/>
    <w:rsid w:val="00640C6C"/>
    <w:rsid w:val="0064213D"/>
    <w:rsid w:val="00650297"/>
    <w:rsid w:val="00650A49"/>
    <w:rsid w:val="00650D13"/>
    <w:rsid w:val="006537C7"/>
    <w:rsid w:val="00656230"/>
    <w:rsid w:val="00656FE5"/>
    <w:rsid w:val="00664FFD"/>
    <w:rsid w:val="0066630E"/>
    <w:rsid w:val="00670E08"/>
    <w:rsid w:val="006751DA"/>
    <w:rsid w:val="006752EC"/>
    <w:rsid w:val="006818C9"/>
    <w:rsid w:val="00682FB0"/>
    <w:rsid w:val="0068462A"/>
    <w:rsid w:val="006A19A4"/>
    <w:rsid w:val="006A309D"/>
    <w:rsid w:val="006B0FBF"/>
    <w:rsid w:val="006B32F4"/>
    <w:rsid w:val="006C2CB4"/>
    <w:rsid w:val="006C46A0"/>
    <w:rsid w:val="006C7FF0"/>
    <w:rsid w:val="006D76DF"/>
    <w:rsid w:val="006E2EFE"/>
    <w:rsid w:val="006E300F"/>
    <w:rsid w:val="006E3672"/>
    <w:rsid w:val="006E3921"/>
    <w:rsid w:val="006F3835"/>
    <w:rsid w:val="006F3928"/>
    <w:rsid w:val="006F45A5"/>
    <w:rsid w:val="006F70C2"/>
    <w:rsid w:val="007049CE"/>
    <w:rsid w:val="0071364C"/>
    <w:rsid w:val="0071368F"/>
    <w:rsid w:val="00716B45"/>
    <w:rsid w:val="00717271"/>
    <w:rsid w:val="00726559"/>
    <w:rsid w:val="0073164A"/>
    <w:rsid w:val="0073412E"/>
    <w:rsid w:val="00741E2D"/>
    <w:rsid w:val="00756573"/>
    <w:rsid w:val="00756A52"/>
    <w:rsid w:val="00762B23"/>
    <w:rsid w:val="00764EC3"/>
    <w:rsid w:val="00781175"/>
    <w:rsid w:val="007823D3"/>
    <w:rsid w:val="00784BC4"/>
    <w:rsid w:val="00786016"/>
    <w:rsid w:val="00787026"/>
    <w:rsid w:val="007875E0"/>
    <w:rsid w:val="00790A9C"/>
    <w:rsid w:val="0079166F"/>
    <w:rsid w:val="00797D14"/>
    <w:rsid w:val="007A22F3"/>
    <w:rsid w:val="007B2963"/>
    <w:rsid w:val="007C676D"/>
    <w:rsid w:val="007D0009"/>
    <w:rsid w:val="007D2CA5"/>
    <w:rsid w:val="007D4223"/>
    <w:rsid w:val="007D728F"/>
    <w:rsid w:val="007F23ED"/>
    <w:rsid w:val="007F59A7"/>
    <w:rsid w:val="007F74C8"/>
    <w:rsid w:val="0080090A"/>
    <w:rsid w:val="008011A2"/>
    <w:rsid w:val="008015CA"/>
    <w:rsid w:val="00803563"/>
    <w:rsid w:val="0080458B"/>
    <w:rsid w:val="00810106"/>
    <w:rsid w:val="00814AE1"/>
    <w:rsid w:val="008241EA"/>
    <w:rsid w:val="0082483C"/>
    <w:rsid w:val="0083122D"/>
    <w:rsid w:val="00834AF9"/>
    <w:rsid w:val="00836316"/>
    <w:rsid w:val="008372FC"/>
    <w:rsid w:val="008405D6"/>
    <w:rsid w:val="0085625D"/>
    <w:rsid w:val="00866C77"/>
    <w:rsid w:val="00875364"/>
    <w:rsid w:val="00880C23"/>
    <w:rsid w:val="008834A0"/>
    <w:rsid w:val="00883CAF"/>
    <w:rsid w:val="00886560"/>
    <w:rsid w:val="008A020A"/>
    <w:rsid w:val="008A1EC4"/>
    <w:rsid w:val="008A24C5"/>
    <w:rsid w:val="008A4C00"/>
    <w:rsid w:val="008B1432"/>
    <w:rsid w:val="008B664B"/>
    <w:rsid w:val="008C587C"/>
    <w:rsid w:val="008D1CCA"/>
    <w:rsid w:val="008D2775"/>
    <w:rsid w:val="008D461B"/>
    <w:rsid w:val="008D697C"/>
    <w:rsid w:val="008F1960"/>
    <w:rsid w:val="008F352E"/>
    <w:rsid w:val="008F63CF"/>
    <w:rsid w:val="008F644C"/>
    <w:rsid w:val="00900DEE"/>
    <w:rsid w:val="0090303F"/>
    <w:rsid w:val="00903F5F"/>
    <w:rsid w:val="009079CD"/>
    <w:rsid w:val="00907EBF"/>
    <w:rsid w:val="00910453"/>
    <w:rsid w:val="00915942"/>
    <w:rsid w:val="0091643B"/>
    <w:rsid w:val="00916748"/>
    <w:rsid w:val="00923F83"/>
    <w:rsid w:val="00932E16"/>
    <w:rsid w:val="009342E9"/>
    <w:rsid w:val="00937974"/>
    <w:rsid w:val="0094351C"/>
    <w:rsid w:val="009435E2"/>
    <w:rsid w:val="009507B9"/>
    <w:rsid w:val="009523D2"/>
    <w:rsid w:val="0095547A"/>
    <w:rsid w:val="00955F30"/>
    <w:rsid w:val="00956B36"/>
    <w:rsid w:val="00956D3C"/>
    <w:rsid w:val="009575CF"/>
    <w:rsid w:val="00965F84"/>
    <w:rsid w:val="0097123D"/>
    <w:rsid w:val="0097208F"/>
    <w:rsid w:val="009725DD"/>
    <w:rsid w:val="00977A62"/>
    <w:rsid w:val="00982064"/>
    <w:rsid w:val="00982743"/>
    <w:rsid w:val="00982C61"/>
    <w:rsid w:val="00995F14"/>
    <w:rsid w:val="009A28EA"/>
    <w:rsid w:val="009A50D7"/>
    <w:rsid w:val="009A6057"/>
    <w:rsid w:val="009A622D"/>
    <w:rsid w:val="009A687A"/>
    <w:rsid w:val="009B0044"/>
    <w:rsid w:val="009B42AE"/>
    <w:rsid w:val="009B5D85"/>
    <w:rsid w:val="009D6030"/>
    <w:rsid w:val="009D6448"/>
    <w:rsid w:val="009D7CDE"/>
    <w:rsid w:val="009E2DDA"/>
    <w:rsid w:val="009F2E34"/>
    <w:rsid w:val="00A120FB"/>
    <w:rsid w:val="00A16E41"/>
    <w:rsid w:val="00A25CF0"/>
    <w:rsid w:val="00A26E5A"/>
    <w:rsid w:val="00A3216E"/>
    <w:rsid w:val="00A3334D"/>
    <w:rsid w:val="00A427CA"/>
    <w:rsid w:val="00A4671F"/>
    <w:rsid w:val="00A4767E"/>
    <w:rsid w:val="00A52F73"/>
    <w:rsid w:val="00A62A0B"/>
    <w:rsid w:val="00A63F00"/>
    <w:rsid w:val="00A64339"/>
    <w:rsid w:val="00A6619F"/>
    <w:rsid w:val="00A71295"/>
    <w:rsid w:val="00A726F2"/>
    <w:rsid w:val="00A8105E"/>
    <w:rsid w:val="00A813E3"/>
    <w:rsid w:val="00A872E7"/>
    <w:rsid w:val="00A96ACC"/>
    <w:rsid w:val="00AA24F8"/>
    <w:rsid w:val="00AA272A"/>
    <w:rsid w:val="00AA3117"/>
    <w:rsid w:val="00AA4963"/>
    <w:rsid w:val="00AB29FA"/>
    <w:rsid w:val="00AB7D10"/>
    <w:rsid w:val="00AC2ADF"/>
    <w:rsid w:val="00AC4347"/>
    <w:rsid w:val="00AC5C93"/>
    <w:rsid w:val="00AD5A18"/>
    <w:rsid w:val="00AD6CC8"/>
    <w:rsid w:val="00AE616C"/>
    <w:rsid w:val="00AF0527"/>
    <w:rsid w:val="00AF3A21"/>
    <w:rsid w:val="00B01D28"/>
    <w:rsid w:val="00B060D1"/>
    <w:rsid w:val="00B06C73"/>
    <w:rsid w:val="00B171EE"/>
    <w:rsid w:val="00B23041"/>
    <w:rsid w:val="00B30709"/>
    <w:rsid w:val="00B3120D"/>
    <w:rsid w:val="00B412AA"/>
    <w:rsid w:val="00B47FA2"/>
    <w:rsid w:val="00B622AB"/>
    <w:rsid w:val="00B67E3C"/>
    <w:rsid w:val="00B71563"/>
    <w:rsid w:val="00B72B52"/>
    <w:rsid w:val="00B73B30"/>
    <w:rsid w:val="00B7696B"/>
    <w:rsid w:val="00B87546"/>
    <w:rsid w:val="00B94B13"/>
    <w:rsid w:val="00B952F5"/>
    <w:rsid w:val="00BA0F50"/>
    <w:rsid w:val="00BA767C"/>
    <w:rsid w:val="00BB365B"/>
    <w:rsid w:val="00BB4116"/>
    <w:rsid w:val="00BB5806"/>
    <w:rsid w:val="00BB5D53"/>
    <w:rsid w:val="00BD7A7C"/>
    <w:rsid w:val="00BE057B"/>
    <w:rsid w:val="00BE3CBA"/>
    <w:rsid w:val="00BF2CFC"/>
    <w:rsid w:val="00BF4FCB"/>
    <w:rsid w:val="00C05533"/>
    <w:rsid w:val="00C05FE4"/>
    <w:rsid w:val="00C067FB"/>
    <w:rsid w:val="00C17108"/>
    <w:rsid w:val="00C2063F"/>
    <w:rsid w:val="00C33FDC"/>
    <w:rsid w:val="00C34F04"/>
    <w:rsid w:val="00C35215"/>
    <w:rsid w:val="00C35AA2"/>
    <w:rsid w:val="00C35B27"/>
    <w:rsid w:val="00C54252"/>
    <w:rsid w:val="00C55939"/>
    <w:rsid w:val="00C56E21"/>
    <w:rsid w:val="00C7409D"/>
    <w:rsid w:val="00C80CC5"/>
    <w:rsid w:val="00C81C02"/>
    <w:rsid w:val="00C86752"/>
    <w:rsid w:val="00C86F44"/>
    <w:rsid w:val="00C8759E"/>
    <w:rsid w:val="00CB02A3"/>
    <w:rsid w:val="00CB6B37"/>
    <w:rsid w:val="00CC0150"/>
    <w:rsid w:val="00CC14AD"/>
    <w:rsid w:val="00CD0659"/>
    <w:rsid w:val="00CD0AA9"/>
    <w:rsid w:val="00CD0DA8"/>
    <w:rsid w:val="00CD1AEC"/>
    <w:rsid w:val="00CD205F"/>
    <w:rsid w:val="00CD3DA4"/>
    <w:rsid w:val="00CD463F"/>
    <w:rsid w:val="00CE474E"/>
    <w:rsid w:val="00CE5D76"/>
    <w:rsid w:val="00CF084C"/>
    <w:rsid w:val="00CF18CB"/>
    <w:rsid w:val="00CF1EAF"/>
    <w:rsid w:val="00CF2DF6"/>
    <w:rsid w:val="00D029F3"/>
    <w:rsid w:val="00D04095"/>
    <w:rsid w:val="00D10F6D"/>
    <w:rsid w:val="00D160E4"/>
    <w:rsid w:val="00D167B7"/>
    <w:rsid w:val="00D24A1E"/>
    <w:rsid w:val="00D25CD9"/>
    <w:rsid w:val="00D26FC1"/>
    <w:rsid w:val="00D3435B"/>
    <w:rsid w:val="00D35C0C"/>
    <w:rsid w:val="00D41003"/>
    <w:rsid w:val="00D44303"/>
    <w:rsid w:val="00D47DF9"/>
    <w:rsid w:val="00D52045"/>
    <w:rsid w:val="00D52E16"/>
    <w:rsid w:val="00D57DFF"/>
    <w:rsid w:val="00D63BED"/>
    <w:rsid w:val="00D65850"/>
    <w:rsid w:val="00D76F90"/>
    <w:rsid w:val="00D83EB4"/>
    <w:rsid w:val="00D8425E"/>
    <w:rsid w:val="00D949E8"/>
    <w:rsid w:val="00D94EBA"/>
    <w:rsid w:val="00D95CE3"/>
    <w:rsid w:val="00D95E33"/>
    <w:rsid w:val="00DA1D17"/>
    <w:rsid w:val="00DA543A"/>
    <w:rsid w:val="00DA6D09"/>
    <w:rsid w:val="00DB1ACD"/>
    <w:rsid w:val="00DB5456"/>
    <w:rsid w:val="00DC79A7"/>
    <w:rsid w:val="00DE18C9"/>
    <w:rsid w:val="00DE75AE"/>
    <w:rsid w:val="00E00278"/>
    <w:rsid w:val="00E101AF"/>
    <w:rsid w:val="00E11931"/>
    <w:rsid w:val="00E12809"/>
    <w:rsid w:val="00E17FA5"/>
    <w:rsid w:val="00E20269"/>
    <w:rsid w:val="00E20F55"/>
    <w:rsid w:val="00E24686"/>
    <w:rsid w:val="00E24C05"/>
    <w:rsid w:val="00E25BF8"/>
    <w:rsid w:val="00E27836"/>
    <w:rsid w:val="00E326FA"/>
    <w:rsid w:val="00E32F63"/>
    <w:rsid w:val="00E37911"/>
    <w:rsid w:val="00E415F5"/>
    <w:rsid w:val="00E569D6"/>
    <w:rsid w:val="00E57CCA"/>
    <w:rsid w:val="00E61936"/>
    <w:rsid w:val="00E6489C"/>
    <w:rsid w:val="00E7138F"/>
    <w:rsid w:val="00E7154A"/>
    <w:rsid w:val="00E72418"/>
    <w:rsid w:val="00E76B43"/>
    <w:rsid w:val="00E80F37"/>
    <w:rsid w:val="00E84CE2"/>
    <w:rsid w:val="00E84E1C"/>
    <w:rsid w:val="00E85EB5"/>
    <w:rsid w:val="00E8781E"/>
    <w:rsid w:val="00E94947"/>
    <w:rsid w:val="00E97B47"/>
    <w:rsid w:val="00EA3AA4"/>
    <w:rsid w:val="00EA411E"/>
    <w:rsid w:val="00EC3645"/>
    <w:rsid w:val="00EC5253"/>
    <w:rsid w:val="00ED222E"/>
    <w:rsid w:val="00ED2B1B"/>
    <w:rsid w:val="00ED3C4B"/>
    <w:rsid w:val="00ED3D62"/>
    <w:rsid w:val="00ED5DE5"/>
    <w:rsid w:val="00EE6845"/>
    <w:rsid w:val="00EF14F6"/>
    <w:rsid w:val="00EF77B0"/>
    <w:rsid w:val="00EF7C79"/>
    <w:rsid w:val="00F02B41"/>
    <w:rsid w:val="00F07040"/>
    <w:rsid w:val="00F12CA8"/>
    <w:rsid w:val="00F1346F"/>
    <w:rsid w:val="00F13FE9"/>
    <w:rsid w:val="00F147DC"/>
    <w:rsid w:val="00F153E5"/>
    <w:rsid w:val="00F20BE3"/>
    <w:rsid w:val="00F36009"/>
    <w:rsid w:val="00F402F1"/>
    <w:rsid w:val="00F45626"/>
    <w:rsid w:val="00F54392"/>
    <w:rsid w:val="00F552EE"/>
    <w:rsid w:val="00F56955"/>
    <w:rsid w:val="00F56A88"/>
    <w:rsid w:val="00F60FFC"/>
    <w:rsid w:val="00F61F62"/>
    <w:rsid w:val="00F71545"/>
    <w:rsid w:val="00F71561"/>
    <w:rsid w:val="00F716DE"/>
    <w:rsid w:val="00F71800"/>
    <w:rsid w:val="00F81B3A"/>
    <w:rsid w:val="00F81F9B"/>
    <w:rsid w:val="00F84067"/>
    <w:rsid w:val="00F87D02"/>
    <w:rsid w:val="00F91DFE"/>
    <w:rsid w:val="00F97FB7"/>
    <w:rsid w:val="00FA0F50"/>
    <w:rsid w:val="00FA1ABA"/>
    <w:rsid w:val="00FA1BCA"/>
    <w:rsid w:val="00FA3C98"/>
    <w:rsid w:val="00FA4CF3"/>
    <w:rsid w:val="00FB371F"/>
    <w:rsid w:val="00FC2613"/>
    <w:rsid w:val="00FC4284"/>
    <w:rsid w:val="00FC4323"/>
    <w:rsid w:val="00FC6D9F"/>
    <w:rsid w:val="00FD1BC1"/>
    <w:rsid w:val="00FD6093"/>
    <w:rsid w:val="00FE32F7"/>
    <w:rsid w:val="00FE34AC"/>
    <w:rsid w:val="00FE6551"/>
    <w:rsid w:val="00FF01C6"/>
    <w:rsid w:val="00FF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1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0E"/>
    <w:pPr>
      <w:spacing w:after="0" w:line="240" w:lineRule="auto"/>
    </w:pPr>
    <w:rPr>
      <w:rFonts w:ascii="Times New Roman" w:hAnsi="Times New Roman"/>
      <w:sz w:val="24"/>
    </w:rPr>
  </w:style>
  <w:style w:type="paragraph" w:styleId="Heading1">
    <w:name w:val="heading 1"/>
    <w:basedOn w:val="Normal"/>
    <w:next w:val="Normal"/>
    <w:link w:val="Heading1Char"/>
    <w:uiPriority w:val="1"/>
    <w:qFormat/>
    <w:rsid w:val="0047323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7323F"/>
    <w:pPr>
      <w:widowControl w:val="0"/>
      <w:ind w:left="280"/>
      <w:outlineLvl w:val="1"/>
    </w:pPr>
    <w:rPr>
      <w:rFonts w:ascii="Arial" w:eastAsia="Arial" w:hAnsi="Arial"/>
      <w:b/>
      <w:bCs/>
      <w:sz w:val="20"/>
      <w:szCs w:val="20"/>
    </w:rPr>
  </w:style>
  <w:style w:type="paragraph" w:styleId="Heading3">
    <w:name w:val="heading 3"/>
    <w:basedOn w:val="Normal"/>
    <w:next w:val="Normal"/>
    <w:link w:val="Heading3Char"/>
    <w:uiPriority w:val="1"/>
    <w:unhideWhenUsed/>
    <w:qFormat/>
    <w:rsid w:val="0047323F"/>
    <w:pPr>
      <w:keepNext/>
      <w:keepLines/>
      <w:spacing w:before="4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32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47323F"/>
    <w:rPr>
      <w:rFonts w:ascii="Arial" w:eastAsia="Arial" w:hAnsi="Arial"/>
      <w:b/>
      <w:bCs/>
      <w:sz w:val="20"/>
      <w:szCs w:val="20"/>
    </w:rPr>
  </w:style>
  <w:style w:type="character" w:customStyle="1" w:styleId="Heading3Char">
    <w:name w:val="Heading 3 Char"/>
    <w:basedOn w:val="DefaultParagraphFont"/>
    <w:link w:val="Heading3"/>
    <w:uiPriority w:val="1"/>
    <w:rsid w:val="0047323F"/>
    <w:rPr>
      <w:rFonts w:asciiTheme="majorHAnsi" w:eastAsiaTheme="majorEastAsia" w:hAnsiTheme="majorHAnsi" w:cstheme="majorBidi"/>
      <w:color w:val="243F60" w:themeColor="accent1" w:themeShade="7F"/>
      <w:sz w:val="24"/>
      <w:szCs w:val="24"/>
    </w:rPr>
  </w:style>
  <w:style w:type="numbering" w:customStyle="1" w:styleId="NoList1">
    <w:name w:val="No List1"/>
    <w:next w:val="NoList"/>
    <w:uiPriority w:val="99"/>
    <w:semiHidden/>
    <w:unhideWhenUsed/>
    <w:rsid w:val="0047323F"/>
  </w:style>
  <w:style w:type="paragraph" w:styleId="BodyText">
    <w:name w:val="Body Text"/>
    <w:basedOn w:val="Normal"/>
    <w:link w:val="BodyTextChar"/>
    <w:uiPriority w:val="1"/>
    <w:qFormat/>
    <w:rsid w:val="0047323F"/>
    <w:pPr>
      <w:widowControl w:val="0"/>
      <w:ind w:left="280"/>
    </w:pPr>
    <w:rPr>
      <w:rFonts w:eastAsia="Times New Roman"/>
      <w:sz w:val="20"/>
      <w:szCs w:val="20"/>
    </w:rPr>
  </w:style>
  <w:style w:type="character" w:customStyle="1" w:styleId="BodyTextChar">
    <w:name w:val="Body Text Char"/>
    <w:basedOn w:val="DefaultParagraphFont"/>
    <w:link w:val="BodyText"/>
    <w:uiPriority w:val="1"/>
    <w:rsid w:val="0047323F"/>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473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3F"/>
    <w:rPr>
      <w:rFonts w:ascii="Segoe UI" w:hAnsi="Segoe UI" w:cs="Segoe UI"/>
      <w:sz w:val="18"/>
      <w:szCs w:val="18"/>
    </w:rPr>
  </w:style>
  <w:style w:type="paragraph" w:styleId="ListParagraph">
    <w:name w:val="List Paragraph"/>
    <w:basedOn w:val="Normal"/>
    <w:uiPriority w:val="34"/>
    <w:qFormat/>
    <w:rsid w:val="0047323F"/>
    <w:pPr>
      <w:spacing w:after="160" w:line="259" w:lineRule="auto"/>
      <w:ind w:left="720"/>
      <w:contextualSpacing/>
    </w:pPr>
  </w:style>
  <w:style w:type="paragraph" w:styleId="TOC1">
    <w:name w:val="toc 1"/>
    <w:basedOn w:val="Normal"/>
    <w:uiPriority w:val="1"/>
    <w:qFormat/>
    <w:rsid w:val="0047323F"/>
    <w:pPr>
      <w:widowControl w:val="0"/>
      <w:spacing w:before="198"/>
      <w:ind w:left="140"/>
    </w:pPr>
    <w:rPr>
      <w:rFonts w:ascii="Cambria" w:eastAsia="Cambria" w:hAnsi="Cambria"/>
      <w:b/>
      <w:bCs/>
      <w:szCs w:val="24"/>
    </w:rPr>
  </w:style>
  <w:style w:type="paragraph" w:customStyle="1" w:styleId="Default">
    <w:name w:val="Default"/>
    <w:uiPriority w:val="99"/>
    <w:rsid w:val="004732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94">
    <w:name w:val="CM294"/>
    <w:basedOn w:val="Default"/>
    <w:next w:val="Default"/>
    <w:uiPriority w:val="99"/>
    <w:rsid w:val="0047323F"/>
    <w:rPr>
      <w:rFonts w:eastAsiaTheme="minorHAnsi"/>
      <w:color w:val="auto"/>
    </w:rPr>
  </w:style>
  <w:style w:type="paragraph" w:customStyle="1" w:styleId="CM288">
    <w:name w:val="CM288"/>
    <w:basedOn w:val="Default"/>
    <w:next w:val="Default"/>
    <w:uiPriority w:val="99"/>
    <w:rsid w:val="0047323F"/>
    <w:rPr>
      <w:rFonts w:eastAsiaTheme="minorHAnsi"/>
      <w:color w:val="auto"/>
    </w:rPr>
  </w:style>
  <w:style w:type="paragraph" w:customStyle="1" w:styleId="CM2">
    <w:name w:val="CM2"/>
    <w:basedOn w:val="Default"/>
    <w:next w:val="Default"/>
    <w:uiPriority w:val="99"/>
    <w:rsid w:val="0047323F"/>
    <w:pPr>
      <w:spacing w:line="246" w:lineRule="atLeast"/>
    </w:pPr>
    <w:rPr>
      <w:rFonts w:eastAsiaTheme="minorHAnsi"/>
      <w:color w:val="auto"/>
    </w:rPr>
  </w:style>
  <w:style w:type="character" w:styleId="CommentReference">
    <w:name w:val="annotation reference"/>
    <w:basedOn w:val="DefaultParagraphFont"/>
    <w:uiPriority w:val="99"/>
    <w:semiHidden/>
    <w:unhideWhenUsed/>
    <w:rsid w:val="0047323F"/>
    <w:rPr>
      <w:sz w:val="16"/>
      <w:szCs w:val="16"/>
    </w:rPr>
  </w:style>
  <w:style w:type="paragraph" w:styleId="CommentText">
    <w:name w:val="annotation text"/>
    <w:basedOn w:val="Normal"/>
    <w:link w:val="CommentTextChar"/>
    <w:uiPriority w:val="99"/>
    <w:unhideWhenUsed/>
    <w:rsid w:val="0047323F"/>
    <w:pPr>
      <w:spacing w:after="160"/>
    </w:pPr>
    <w:rPr>
      <w:sz w:val="20"/>
      <w:szCs w:val="20"/>
    </w:rPr>
  </w:style>
  <w:style w:type="character" w:customStyle="1" w:styleId="CommentTextChar">
    <w:name w:val="Comment Text Char"/>
    <w:basedOn w:val="DefaultParagraphFont"/>
    <w:link w:val="CommentText"/>
    <w:uiPriority w:val="99"/>
    <w:rsid w:val="0047323F"/>
    <w:rPr>
      <w:sz w:val="20"/>
      <w:szCs w:val="20"/>
    </w:rPr>
  </w:style>
  <w:style w:type="paragraph" w:styleId="Header">
    <w:name w:val="header"/>
    <w:basedOn w:val="Normal"/>
    <w:link w:val="HeaderChar"/>
    <w:uiPriority w:val="99"/>
    <w:unhideWhenUsed/>
    <w:rsid w:val="0047323F"/>
    <w:pPr>
      <w:tabs>
        <w:tab w:val="center" w:pos="4680"/>
        <w:tab w:val="right" w:pos="9360"/>
      </w:tabs>
    </w:pPr>
  </w:style>
  <w:style w:type="character" w:customStyle="1" w:styleId="HeaderChar">
    <w:name w:val="Header Char"/>
    <w:basedOn w:val="DefaultParagraphFont"/>
    <w:link w:val="Header"/>
    <w:uiPriority w:val="99"/>
    <w:rsid w:val="0047323F"/>
  </w:style>
  <w:style w:type="paragraph" w:styleId="Footer">
    <w:name w:val="footer"/>
    <w:basedOn w:val="Normal"/>
    <w:link w:val="FooterChar"/>
    <w:uiPriority w:val="99"/>
    <w:unhideWhenUsed/>
    <w:rsid w:val="0047323F"/>
    <w:pPr>
      <w:tabs>
        <w:tab w:val="center" w:pos="4680"/>
        <w:tab w:val="right" w:pos="9360"/>
      </w:tabs>
    </w:pPr>
  </w:style>
  <w:style w:type="character" w:customStyle="1" w:styleId="FooterChar">
    <w:name w:val="Footer Char"/>
    <w:basedOn w:val="DefaultParagraphFont"/>
    <w:link w:val="Footer"/>
    <w:uiPriority w:val="99"/>
    <w:rsid w:val="0047323F"/>
  </w:style>
  <w:style w:type="table" w:styleId="TableGrid">
    <w:name w:val="Table Grid"/>
    <w:basedOn w:val="TableNormal"/>
    <w:uiPriority w:val="59"/>
    <w:rsid w:val="0047323F"/>
    <w:pPr>
      <w:spacing w:after="0" w:line="240" w:lineRule="auto"/>
    </w:pPr>
    <w:rPr>
      <w:rFonts w:ascii="Times New Roman" w:eastAsia="Calibri"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7323F"/>
    <w:pPr>
      <w:spacing w:after="0"/>
    </w:pPr>
    <w:rPr>
      <w:rFonts w:eastAsia="Calibri" w:cs="Times New Roman"/>
      <w:b/>
      <w:bCs/>
    </w:rPr>
  </w:style>
  <w:style w:type="character" w:customStyle="1" w:styleId="CommentSubjectChar">
    <w:name w:val="Comment Subject Char"/>
    <w:basedOn w:val="CommentTextChar"/>
    <w:link w:val="CommentSubject"/>
    <w:uiPriority w:val="99"/>
    <w:semiHidden/>
    <w:rsid w:val="0047323F"/>
    <w:rPr>
      <w:rFonts w:ascii="Times New Roman" w:eastAsia="Calibri" w:hAnsi="Times New Roman" w:cs="Times New Roman"/>
      <w:b/>
      <w:bCs/>
      <w:sz w:val="20"/>
      <w:szCs w:val="20"/>
    </w:rPr>
  </w:style>
  <w:style w:type="paragraph" w:customStyle="1" w:styleId="TableParagraph">
    <w:name w:val="Table Paragraph"/>
    <w:basedOn w:val="Normal"/>
    <w:uiPriority w:val="1"/>
    <w:qFormat/>
    <w:rsid w:val="0047323F"/>
    <w:pPr>
      <w:widowControl w:val="0"/>
    </w:pPr>
    <w:rPr>
      <w:rFonts w:ascii="Calibri" w:eastAsia="Calibri" w:hAnsi="Calibri" w:cs="Times New Roman"/>
    </w:rPr>
  </w:style>
  <w:style w:type="paragraph" w:styleId="TOC2">
    <w:name w:val="toc 2"/>
    <w:basedOn w:val="Normal"/>
    <w:uiPriority w:val="1"/>
    <w:qFormat/>
    <w:rsid w:val="0047323F"/>
    <w:pPr>
      <w:widowControl w:val="0"/>
      <w:spacing w:before="199"/>
      <w:ind w:left="500" w:hanging="360"/>
    </w:pPr>
    <w:rPr>
      <w:rFonts w:ascii="Cambria" w:eastAsia="Cambria" w:hAnsi="Cambria" w:cs="Times New Roman"/>
      <w:szCs w:val="24"/>
    </w:rPr>
  </w:style>
  <w:style w:type="paragraph" w:styleId="TOC3">
    <w:name w:val="toc 3"/>
    <w:basedOn w:val="Normal"/>
    <w:uiPriority w:val="1"/>
    <w:qFormat/>
    <w:rsid w:val="0047323F"/>
    <w:pPr>
      <w:widowControl w:val="0"/>
      <w:spacing w:before="2"/>
      <w:ind w:left="514"/>
    </w:pPr>
    <w:rPr>
      <w:rFonts w:ascii="Cambria" w:eastAsia="Cambria" w:hAnsi="Cambria" w:cs="Times New Roman"/>
      <w:szCs w:val="24"/>
    </w:rPr>
  </w:style>
  <w:style w:type="character" w:customStyle="1" w:styleId="BalloonTextChar1">
    <w:name w:val="Balloon Text Char1"/>
    <w:basedOn w:val="DefaultParagraphFont"/>
    <w:uiPriority w:val="99"/>
    <w:semiHidden/>
    <w:rsid w:val="0047323F"/>
    <w:rPr>
      <w:rFonts w:ascii="Tahoma" w:hAnsi="Tahoma" w:cs="Tahoma"/>
      <w:sz w:val="16"/>
      <w:szCs w:val="16"/>
    </w:rPr>
  </w:style>
  <w:style w:type="table" w:customStyle="1" w:styleId="TableGrid1">
    <w:name w:val="Table Grid1"/>
    <w:basedOn w:val="TableNormal"/>
    <w:next w:val="TableGrid"/>
    <w:uiPriority w:val="59"/>
    <w:rsid w:val="0047323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323F"/>
    <w:rPr>
      <w:color w:val="0000FF" w:themeColor="hyperlink"/>
      <w:u w:val="single"/>
    </w:rPr>
  </w:style>
  <w:style w:type="character" w:styleId="Strong">
    <w:name w:val="Strong"/>
    <w:basedOn w:val="DefaultParagraphFont"/>
    <w:uiPriority w:val="22"/>
    <w:qFormat/>
    <w:rsid w:val="0047323F"/>
    <w:rPr>
      <w:b/>
      <w:bCs/>
    </w:rPr>
  </w:style>
  <w:style w:type="character" w:customStyle="1" w:styleId="element-invisible1">
    <w:name w:val="element-invisible1"/>
    <w:basedOn w:val="DefaultParagraphFont"/>
    <w:rsid w:val="0047323F"/>
  </w:style>
  <w:style w:type="character" w:customStyle="1" w:styleId="CommentSubjectChar1">
    <w:name w:val="Comment Subject Char1"/>
    <w:basedOn w:val="CommentTextChar"/>
    <w:uiPriority w:val="99"/>
    <w:semiHidden/>
    <w:rsid w:val="0047323F"/>
    <w:rPr>
      <w:b/>
      <w:bCs/>
      <w:sz w:val="20"/>
      <w:szCs w:val="20"/>
    </w:rPr>
  </w:style>
  <w:style w:type="paragraph" w:styleId="NormalWeb">
    <w:name w:val="Normal (Web)"/>
    <w:basedOn w:val="Normal"/>
    <w:uiPriority w:val="99"/>
    <w:unhideWhenUsed/>
    <w:rsid w:val="0047323F"/>
    <w:pPr>
      <w:spacing w:before="100" w:beforeAutospacing="1" w:after="100" w:afterAutospacing="1"/>
    </w:pPr>
    <w:rPr>
      <w:rFonts w:eastAsia="Times New Roman" w:cs="Times New Roman"/>
      <w:szCs w:val="24"/>
    </w:rPr>
  </w:style>
  <w:style w:type="paragraph" w:customStyle="1" w:styleId="CM18">
    <w:name w:val="CM18"/>
    <w:basedOn w:val="Default"/>
    <w:next w:val="Default"/>
    <w:uiPriority w:val="99"/>
    <w:rsid w:val="0047323F"/>
    <w:pPr>
      <w:spacing w:line="213" w:lineRule="atLeast"/>
    </w:pPr>
    <w:rPr>
      <w:rFonts w:eastAsiaTheme="minorHAnsi"/>
      <w:color w:val="auto"/>
    </w:rPr>
  </w:style>
  <w:style w:type="paragraph" w:customStyle="1" w:styleId="CM3">
    <w:name w:val="CM3"/>
    <w:basedOn w:val="Default"/>
    <w:next w:val="Default"/>
    <w:uiPriority w:val="99"/>
    <w:rsid w:val="0047323F"/>
    <w:pPr>
      <w:spacing w:line="251" w:lineRule="atLeast"/>
    </w:pPr>
    <w:rPr>
      <w:rFonts w:ascii="Arial" w:eastAsiaTheme="minorHAnsi" w:hAnsi="Arial" w:cs="Arial"/>
      <w:color w:val="auto"/>
    </w:rPr>
  </w:style>
  <w:style w:type="paragraph" w:customStyle="1" w:styleId="CM40">
    <w:name w:val="CM40"/>
    <w:basedOn w:val="Default"/>
    <w:next w:val="Default"/>
    <w:uiPriority w:val="99"/>
    <w:rsid w:val="0047323F"/>
    <w:pPr>
      <w:spacing w:line="203" w:lineRule="atLeast"/>
    </w:pPr>
    <w:rPr>
      <w:rFonts w:eastAsiaTheme="minorHAnsi"/>
      <w:color w:val="auto"/>
    </w:rPr>
  </w:style>
  <w:style w:type="paragraph" w:customStyle="1" w:styleId="CM36">
    <w:name w:val="CM36"/>
    <w:basedOn w:val="Default"/>
    <w:next w:val="Default"/>
    <w:uiPriority w:val="99"/>
    <w:rsid w:val="0047323F"/>
    <w:pPr>
      <w:spacing w:line="240" w:lineRule="atLeast"/>
    </w:pPr>
    <w:rPr>
      <w:rFonts w:ascii="Arial" w:eastAsiaTheme="minorHAnsi" w:hAnsi="Arial" w:cs="Arial"/>
      <w:color w:val="auto"/>
    </w:rPr>
  </w:style>
  <w:style w:type="paragraph" w:styleId="NoSpacing">
    <w:name w:val="No Spacing"/>
    <w:uiPriority w:val="1"/>
    <w:qFormat/>
    <w:rsid w:val="0047323F"/>
    <w:pPr>
      <w:spacing w:after="0" w:line="240" w:lineRule="auto"/>
    </w:pPr>
    <w:rPr>
      <w:rFonts w:eastAsiaTheme="minorEastAsia"/>
    </w:rPr>
  </w:style>
  <w:style w:type="paragraph" w:styleId="PlainText">
    <w:name w:val="Plain Text"/>
    <w:basedOn w:val="Normal"/>
    <w:link w:val="PlainTextChar"/>
    <w:uiPriority w:val="99"/>
    <w:unhideWhenUsed/>
    <w:rsid w:val="0047323F"/>
    <w:rPr>
      <w:rFonts w:ascii="Calibri" w:hAnsi="Calibri"/>
      <w:szCs w:val="21"/>
    </w:rPr>
  </w:style>
  <w:style w:type="character" w:customStyle="1" w:styleId="PlainTextChar">
    <w:name w:val="Plain Text Char"/>
    <w:basedOn w:val="DefaultParagraphFont"/>
    <w:link w:val="PlainText"/>
    <w:uiPriority w:val="99"/>
    <w:rsid w:val="0047323F"/>
    <w:rPr>
      <w:rFonts w:ascii="Calibri" w:hAnsi="Calibri"/>
      <w:szCs w:val="21"/>
    </w:rPr>
  </w:style>
  <w:style w:type="character" w:customStyle="1" w:styleId="CommentTextChar1">
    <w:name w:val="Comment Text Char1"/>
    <w:basedOn w:val="DefaultParagraphFont"/>
    <w:uiPriority w:val="99"/>
    <w:semiHidden/>
    <w:rsid w:val="0047323F"/>
    <w:rPr>
      <w:sz w:val="20"/>
      <w:szCs w:val="20"/>
    </w:rPr>
  </w:style>
  <w:style w:type="character" w:customStyle="1" w:styleId="HeaderChar1">
    <w:name w:val="Header Char1"/>
    <w:basedOn w:val="DefaultParagraphFont"/>
    <w:uiPriority w:val="99"/>
    <w:semiHidden/>
    <w:rsid w:val="0047323F"/>
  </w:style>
  <w:style w:type="character" w:customStyle="1" w:styleId="FooterChar1">
    <w:name w:val="Footer Char1"/>
    <w:basedOn w:val="DefaultParagraphFont"/>
    <w:uiPriority w:val="99"/>
    <w:semiHidden/>
    <w:rsid w:val="0047323F"/>
  </w:style>
  <w:style w:type="character" w:customStyle="1" w:styleId="BodyTextChar1">
    <w:name w:val="Body Text Char1"/>
    <w:basedOn w:val="DefaultParagraphFont"/>
    <w:uiPriority w:val="1"/>
    <w:semiHidden/>
    <w:rsid w:val="0047323F"/>
  </w:style>
  <w:style w:type="character" w:customStyle="1" w:styleId="PlainTextChar1">
    <w:name w:val="Plain Text Char1"/>
    <w:basedOn w:val="DefaultParagraphFont"/>
    <w:uiPriority w:val="99"/>
    <w:semiHidden/>
    <w:rsid w:val="0047323F"/>
    <w:rPr>
      <w:rFonts w:ascii="Consolas" w:hAnsi="Consolas" w:cs="Consolas"/>
      <w:sz w:val="21"/>
      <w:szCs w:val="21"/>
    </w:rPr>
  </w:style>
  <w:style w:type="character" w:styleId="FollowedHyperlink">
    <w:name w:val="FollowedHyperlink"/>
    <w:basedOn w:val="DefaultParagraphFont"/>
    <w:uiPriority w:val="99"/>
    <w:semiHidden/>
    <w:unhideWhenUsed/>
    <w:rsid w:val="0047323F"/>
    <w:rPr>
      <w:color w:val="800080" w:themeColor="followedHyperlink"/>
      <w:u w:val="single"/>
    </w:rPr>
  </w:style>
  <w:style w:type="numbering" w:customStyle="1" w:styleId="NoList11">
    <w:name w:val="No List11"/>
    <w:next w:val="NoList"/>
    <w:uiPriority w:val="99"/>
    <w:semiHidden/>
    <w:unhideWhenUsed/>
    <w:rsid w:val="0047323F"/>
  </w:style>
  <w:style w:type="table" w:customStyle="1" w:styleId="TableGrid2">
    <w:name w:val="Table Grid2"/>
    <w:basedOn w:val="TableNormal"/>
    <w:next w:val="TableGrid"/>
    <w:uiPriority w:val="59"/>
    <w:rsid w:val="0047323F"/>
    <w:pPr>
      <w:spacing w:after="0" w:line="240" w:lineRule="auto"/>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7323F"/>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7315"/>
    <w:rPr>
      <w:rFonts w:ascii="Arial" w:hAnsi="Arial" w:cs="Arial"/>
      <w:sz w:val="20"/>
      <w:szCs w:val="20"/>
    </w:rPr>
  </w:style>
  <w:style w:type="character" w:customStyle="1" w:styleId="FootnoteTextChar">
    <w:name w:val="Footnote Text Char"/>
    <w:basedOn w:val="DefaultParagraphFont"/>
    <w:link w:val="FootnoteText"/>
    <w:uiPriority w:val="99"/>
    <w:semiHidden/>
    <w:rsid w:val="00107315"/>
    <w:rPr>
      <w:rFonts w:ascii="Arial" w:hAnsi="Arial" w:cs="Arial"/>
      <w:sz w:val="20"/>
      <w:szCs w:val="20"/>
    </w:rPr>
  </w:style>
  <w:style w:type="character" w:styleId="FootnoteReference">
    <w:name w:val="footnote reference"/>
    <w:basedOn w:val="DefaultParagraphFont"/>
    <w:uiPriority w:val="99"/>
    <w:semiHidden/>
    <w:unhideWhenUsed/>
    <w:rsid w:val="001073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8917">
      <w:bodyDiv w:val="1"/>
      <w:marLeft w:val="0"/>
      <w:marRight w:val="0"/>
      <w:marTop w:val="0"/>
      <w:marBottom w:val="0"/>
      <w:divBdr>
        <w:top w:val="none" w:sz="0" w:space="0" w:color="auto"/>
        <w:left w:val="none" w:sz="0" w:space="0" w:color="auto"/>
        <w:bottom w:val="none" w:sz="0" w:space="0" w:color="auto"/>
        <w:right w:val="none" w:sz="0" w:space="0" w:color="auto"/>
      </w:divBdr>
    </w:div>
    <w:div w:id="439103946">
      <w:bodyDiv w:val="1"/>
      <w:marLeft w:val="0"/>
      <w:marRight w:val="0"/>
      <w:marTop w:val="0"/>
      <w:marBottom w:val="0"/>
      <w:divBdr>
        <w:top w:val="none" w:sz="0" w:space="0" w:color="auto"/>
        <w:left w:val="none" w:sz="0" w:space="0" w:color="auto"/>
        <w:bottom w:val="none" w:sz="0" w:space="0" w:color="auto"/>
        <w:right w:val="none" w:sz="0" w:space="0" w:color="auto"/>
      </w:divBdr>
    </w:div>
    <w:div w:id="549652480">
      <w:bodyDiv w:val="1"/>
      <w:marLeft w:val="0"/>
      <w:marRight w:val="0"/>
      <w:marTop w:val="0"/>
      <w:marBottom w:val="0"/>
      <w:divBdr>
        <w:top w:val="none" w:sz="0" w:space="0" w:color="auto"/>
        <w:left w:val="none" w:sz="0" w:space="0" w:color="auto"/>
        <w:bottom w:val="none" w:sz="0" w:space="0" w:color="auto"/>
        <w:right w:val="none" w:sz="0" w:space="0" w:color="auto"/>
      </w:divBdr>
    </w:div>
    <w:div w:id="573275420">
      <w:bodyDiv w:val="1"/>
      <w:marLeft w:val="0"/>
      <w:marRight w:val="0"/>
      <w:marTop w:val="0"/>
      <w:marBottom w:val="0"/>
      <w:divBdr>
        <w:top w:val="none" w:sz="0" w:space="0" w:color="auto"/>
        <w:left w:val="none" w:sz="0" w:space="0" w:color="auto"/>
        <w:bottom w:val="none" w:sz="0" w:space="0" w:color="auto"/>
        <w:right w:val="none" w:sz="0" w:space="0" w:color="auto"/>
      </w:divBdr>
    </w:div>
    <w:div w:id="574826984">
      <w:bodyDiv w:val="1"/>
      <w:marLeft w:val="0"/>
      <w:marRight w:val="0"/>
      <w:marTop w:val="0"/>
      <w:marBottom w:val="0"/>
      <w:divBdr>
        <w:top w:val="none" w:sz="0" w:space="0" w:color="auto"/>
        <w:left w:val="none" w:sz="0" w:space="0" w:color="auto"/>
        <w:bottom w:val="none" w:sz="0" w:space="0" w:color="auto"/>
        <w:right w:val="none" w:sz="0" w:space="0" w:color="auto"/>
      </w:divBdr>
    </w:div>
    <w:div w:id="919410078">
      <w:bodyDiv w:val="1"/>
      <w:marLeft w:val="0"/>
      <w:marRight w:val="0"/>
      <w:marTop w:val="0"/>
      <w:marBottom w:val="0"/>
      <w:divBdr>
        <w:top w:val="none" w:sz="0" w:space="0" w:color="auto"/>
        <w:left w:val="none" w:sz="0" w:space="0" w:color="auto"/>
        <w:bottom w:val="none" w:sz="0" w:space="0" w:color="auto"/>
        <w:right w:val="none" w:sz="0" w:space="0" w:color="auto"/>
      </w:divBdr>
    </w:div>
    <w:div w:id="1041586593">
      <w:bodyDiv w:val="1"/>
      <w:marLeft w:val="0"/>
      <w:marRight w:val="0"/>
      <w:marTop w:val="0"/>
      <w:marBottom w:val="0"/>
      <w:divBdr>
        <w:top w:val="none" w:sz="0" w:space="0" w:color="auto"/>
        <w:left w:val="none" w:sz="0" w:space="0" w:color="auto"/>
        <w:bottom w:val="none" w:sz="0" w:space="0" w:color="auto"/>
        <w:right w:val="none" w:sz="0" w:space="0" w:color="auto"/>
      </w:divBdr>
    </w:div>
    <w:div w:id="1082990129">
      <w:bodyDiv w:val="1"/>
      <w:marLeft w:val="0"/>
      <w:marRight w:val="0"/>
      <w:marTop w:val="0"/>
      <w:marBottom w:val="0"/>
      <w:divBdr>
        <w:top w:val="none" w:sz="0" w:space="0" w:color="auto"/>
        <w:left w:val="none" w:sz="0" w:space="0" w:color="auto"/>
        <w:bottom w:val="none" w:sz="0" w:space="0" w:color="auto"/>
        <w:right w:val="none" w:sz="0" w:space="0" w:color="auto"/>
      </w:divBdr>
    </w:div>
    <w:div w:id="1204514825">
      <w:bodyDiv w:val="1"/>
      <w:marLeft w:val="0"/>
      <w:marRight w:val="0"/>
      <w:marTop w:val="0"/>
      <w:marBottom w:val="0"/>
      <w:divBdr>
        <w:top w:val="none" w:sz="0" w:space="0" w:color="auto"/>
        <w:left w:val="none" w:sz="0" w:space="0" w:color="auto"/>
        <w:bottom w:val="none" w:sz="0" w:space="0" w:color="auto"/>
        <w:right w:val="none" w:sz="0" w:space="0" w:color="auto"/>
      </w:divBdr>
    </w:div>
    <w:div w:id="1279944489">
      <w:bodyDiv w:val="1"/>
      <w:marLeft w:val="0"/>
      <w:marRight w:val="0"/>
      <w:marTop w:val="0"/>
      <w:marBottom w:val="0"/>
      <w:divBdr>
        <w:top w:val="none" w:sz="0" w:space="0" w:color="auto"/>
        <w:left w:val="none" w:sz="0" w:space="0" w:color="auto"/>
        <w:bottom w:val="none" w:sz="0" w:space="0" w:color="auto"/>
        <w:right w:val="none" w:sz="0" w:space="0" w:color="auto"/>
      </w:divBdr>
    </w:div>
    <w:div w:id="1408846610">
      <w:bodyDiv w:val="1"/>
      <w:marLeft w:val="0"/>
      <w:marRight w:val="0"/>
      <w:marTop w:val="0"/>
      <w:marBottom w:val="0"/>
      <w:divBdr>
        <w:top w:val="none" w:sz="0" w:space="0" w:color="auto"/>
        <w:left w:val="none" w:sz="0" w:space="0" w:color="auto"/>
        <w:bottom w:val="none" w:sz="0" w:space="0" w:color="auto"/>
        <w:right w:val="none" w:sz="0" w:space="0" w:color="auto"/>
      </w:divBdr>
    </w:div>
    <w:div w:id="1574000076">
      <w:bodyDiv w:val="1"/>
      <w:marLeft w:val="0"/>
      <w:marRight w:val="0"/>
      <w:marTop w:val="0"/>
      <w:marBottom w:val="0"/>
      <w:divBdr>
        <w:top w:val="none" w:sz="0" w:space="0" w:color="auto"/>
        <w:left w:val="none" w:sz="0" w:space="0" w:color="auto"/>
        <w:bottom w:val="none" w:sz="0" w:space="0" w:color="auto"/>
        <w:right w:val="none" w:sz="0" w:space="0" w:color="auto"/>
      </w:divBdr>
    </w:div>
    <w:div w:id="1587500762">
      <w:bodyDiv w:val="1"/>
      <w:marLeft w:val="0"/>
      <w:marRight w:val="0"/>
      <w:marTop w:val="0"/>
      <w:marBottom w:val="0"/>
      <w:divBdr>
        <w:top w:val="none" w:sz="0" w:space="0" w:color="auto"/>
        <w:left w:val="none" w:sz="0" w:space="0" w:color="auto"/>
        <w:bottom w:val="none" w:sz="0" w:space="0" w:color="auto"/>
        <w:right w:val="none" w:sz="0" w:space="0" w:color="auto"/>
      </w:divBdr>
    </w:div>
    <w:div w:id="1752433971">
      <w:bodyDiv w:val="1"/>
      <w:marLeft w:val="0"/>
      <w:marRight w:val="0"/>
      <w:marTop w:val="0"/>
      <w:marBottom w:val="0"/>
      <w:divBdr>
        <w:top w:val="none" w:sz="0" w:space="0" w:color="auto"/>
        <w:left w:val="none" w:sz="0" w:space="0" w:color="auto"/>
        <w:bottom w:val="none" w:sz="0" w:space="0" w:color="auto"/>
        <w:right w:val="none" w:sz="0" w:space="0" w:color="auto"/>
      </w:divBdr>
    </w:div>
    <w:div w:id="18717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B060B1D094E64C967F37E450CDFE41" ma:contentTypeVersion="9" ma:contentTypeDescription="Create a new document." ma:contentTypeScope="" ma:versionID="a4a4e1920ec770d1a9b91ee1f1f22080">
  <xsd:schema xmlns:xsd="http://www.w3.org/2001/XMLSchema" xmlns:xs="http://www.w3.org/2001/XMLSchema" xmlns:p="http://schemas.microsoft.com/office/2006/metadata/properties" xmlns:ns3="bf9e0830-63ec-4389-91e0-d846a748c621" targetNamespace="http://schemas.microsoft.com/office/2006/metadata/properties" ma:root="true" ma:fieldsID="29e7c91fd9e35a0a14a8b6a9de2c0981" ns3:_="">
    <xsd:import namespace="bf9e0830-63ec-4389-91e0-d846a748c6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e0830-63ec-4389-91e0-d846a74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E397-728A-4FF9-86CE-A6271C10B0AE}">
  <ds:schemaRefs>
    <ds:schemaRef ds:uri="http://schemas.microsoft.com/sharepoint/v3/contenttype/forms"/>
  </ds:schemaRefs>
</ds:datastoreItem>
</file>

<file path=customXml/itemProps2.xml><?xml version="1.0" encoding="utf-8"?>
<ds:datastoreItem xmlns:ds="http://schemas.openxmlformats.org/officeDocument/2006/customXml" ds:itemID="{0483C725-EAEF-45E5-A548-C01ACB68094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f9e0830-63ec-4389-91e0-d846a748c62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1A9420-0979-4B9A-BA9E-8F02672E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e0830-63ec-4389-91e0-d846a748c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3B78B-D25C-473A-830E-EF4B3214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2022-01-25T16:38:00Z</dcterms:created>
  <dcterms:modified xsi:type="dcterms:W3CDTF">2022-01-25T16:38:00Z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0x010100BEB060B1D094E64C967F37E450CDFE41</vt:lpwstr>
  </property>
</Properties>
</file>